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bookmarkStart w:id="0" w:name="_GoBack"/>
      <w:bookmarkEnd w:id="0"/>
    </w:p>
    <w:p>
      <w:pPr>
        <w:ind w:right="-20" w:firstLine="728" w:firstLineChars="200"/>
        <w:rPr>
          <w:rFonts w:ascii="宋体" w:hAnsi="宋体" w:cs="宋体"/>
          <w:spacing w:val="2"/>
          <w:position w:val="-3"/>
          <w:sz w:val="36"/>
          <w:szCs w:val="36"/>
        </w:rPr>
      </w:pPr>
      <w:r>
        <w:rPr>
          <w:rFonts w:ascii="宋体" w:hAnsi="宋体" w:cs="宋体"/>
          <w:spacing w:val="2"/>
          <w:position w:val="-3"/>
          <w:sz w:val="36"/>
          <w:szCs w:val="36"/>
        </w:rPr>
        <w:t>《湖</w:t>
      </w:r>
      <w:r>
        <w:rPr>
          <w:rFonts w:ascii="宋体" w:hAnsi="宋体" w:cs="宋体"/>
          <w:position w:val="-3"/>
          <w:sz w:val="36"/>
          <w:szCs w:val="36"/>
        </w:rPr>
        <w:t>南</w:t>
      </w:r>
      <w:r>
        <w:rPr>
          <w:rFonts w:hint="eastAsia" w:ascii="宋体" w:hAnsi="宋体" w:cs="宋体"/>
          <w:spacing w:val="2"/>
          <w:position w:val="-3"/>
          <w:sz w:val="36"/>
          <w:szCs w:val="36"/>
        </w:rPr>
        <w:t>医学科技奖</w:t>
      </w:r>
      <w:r>
        <w:rPr>
          <w:rFonts w:ascii="宋体" w:hAnsi="宋体" w:cs="宋体"/>
          <w:spacing w:val="2"/>
          <w:position w:val="-3"/>
          <w:sz w:val="36"/>
          <w:szCs w:val="36"/>
        </w:rPr>
        <w:t>推荐</w:t>
      </w:r>
      <w:r>
        <w:rPr>
          <w:rFonts w:ascii="宋体" w:hAnsi="宋体" w:cs="宋体"/>
          <w:position w:val="-3"/>
          <w:sz w:val="36"/>
          <w:szCs w:val="36"/>
        </w:rPr>
        <w:t>书</w:t>
      </w:r>
      <w:r>
        <w:rPr>
          <w:rFonts w:ascii="宋体" w:hAnsi="宋体" w:cs="宋体"/>
          <w:spacing w:val="4"/>
          <w:position w:val="-3"/>
          <w:sz w:val="36"/>
          <w:szCs w:val="36"/>
        </w:rPr>
        <w:t>》</w:t>
      </w:r>
      <w:r>
        <w:rPr>
          <w:rFonts w:hint="eastAsia" w:ascii="宋体" w:hAnsi="宋体" w:cs="宋体"/>
          <w:spacing w:val="2"/>
          <w:position w:val="-3"/>
          <w:sz w:val="36"/>
          <w:szCs w:val="36"/>
        </w:rPr>
        <w:t>学科专业代码表</w:t>
      </w:r>
    </w:p>
    <w:p>
      <w:pPr>
        <w:pStyle w:val="4"/>
        <w:spacing w:line="160" w:lineRule="atLeast"/>
        <w:ind w:firstLine="420" w:firstLineChars="200"/>
        <w:rPr>
          <w:rFonts w:ascii="宋体" w:hAnsi="宋体" w:eastAsia="宋体"/>
          <w:sz w:val="21"/>
          <w:szCs w:val="24"/>
        </w:rPr>
      </w:pPr>
    </w:p>
    <w:p>
      <w:pPr>
        <w:pStyle w:val="4"/>
        <w:spacing w:line="160" w:lineRule="atLeast"/>
        <w:ind w:firstLine="420" w:firstLineChars="200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 xml:space="preserve">填写学科代码时，应根据项目的专业属性，选择一个学科专业代码，并尽可能选择到三级学科专业，若没有三级学科专业的，则选择至二级填写代码及其名称。     </w:t>
      </w:r>
    </w:p>
    <w:p>
      <w:pPr>
        <w:pStyle w:val="4"/>
        <w:spacing w:line="160" w:lineRule="atLeast"/>
        <w:jc w:val="both"/>
        <w:rPr>
          <w:rFonts w:ascii="宋体" w:hAnsi="宋体" w:eastAsia="宋体"/>
          <w:b/>
          <w:bCs/>
          <w:sz w:val="24"/>
          <w:szCs w:val="24"/>
        </w:rPr>
      </w:pPr>
    </w:p>
    <w:p>
      <w:pPr>
        <w:pStyle w:val="4"/>
        <w:spacing w:line="160" w:lineRule="atLeast"/>
        <w:jc w:val="both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310     基础医学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310.11     医学生物化学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310.14     人体解剖学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310.1410     系统解剖学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310.1420     局部解剖学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310.1499     人体解剖学其他学科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310.17     医学细胞生物学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310.21     人体生理学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310.24     人体组织胚胎学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310.27     医学遗传学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310.31     放射医学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310.34     人体免疫学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310.37     医学寄生虫学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310.3710     医学寄生虫免疫学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310.3720     医学昆虫学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310.3730     医学蠕虫学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310.3740     医学原虫学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310.3799     医学寄生虫学其他学科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310.41     医学微生物学(包括医学病毒学等)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310.44     病理学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310.4410     病理生物学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310.4420     病理解剖学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310.4430     病理生理学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310.4440     免疫病理学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310.4450     实验病理学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310.4460     比较病理学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310.4470     系统病理学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310.4480     环境病理学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310.4485     分子病理学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310.4499     病理学其他学科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310.47     药理学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310.4710     基础药理学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310.4720     临床药理学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310.4730     生化药理学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310.4740     分子药理学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310.4750     免疫药理学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310.4799     药理学其他学科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310.51     医学实验动物学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ascii="宋体" w:hAnsi="宋体" w:eastAsia="宋体"/>
          <w:b/>
          <w:sz w:val="21"/>
          <w:szCs w:val="24"/>
        </w:rPr>
        <w:t>190</w:t>
      </w:r>
      <w:r>
        <w:rPr>
          <w:rFonts w:hint="eastAsia" w:ascii="宋体" w:hAnsi="宋体" w:eastAsia="宋体"/>
          <w:b/>
          <w:sz w:val="21"/>
          <w:szCs w:val="24"/>
        </w:rPr>
        <w:t>.40医学心理学</w:t>
      </w:r>
      <w:r>
        <w:rPr>
          <w:rFonts w:hint="eastAsia" w:hAnsi="宋体" w:cs="宋体"/>
          <w:sz w:val="18"/>
          <w:szCs w:val="18"/>
        </w:rPr>
        <w:t>代码原为</w:t>
      </w:r>
      <w:r>
        <w:rPr>
          <w:rFonts w:hAnsi="宋体" w:cs="宋体"/>
          <w:sz w:val="18"/>
          <w:szCs w:val="18"/>
        </w:rPr>
        <w:t>31054</w:t>
      </w:r>
      <w:r>
        <w:rPr>
          <w:rFonts w:hint="eastAsia" w:hAnsi="宋体" w:cs="宋体"/>
          <w:sz w:val="18"/>
          <w:szCs w:val="18"/>
        </w:rPr>
        <w:t>。包括护理心理学（归入</w:t>
      </w:r>
      <w:r>
        <w:rPr>
          <w:rFonts w:hAnsi="宋体" w:cs="宋体"/>
          <w:sz w:val="18"/>
          <w:szCs w:val="18"/>
        </w:rPr>
        <w:t>32071</w:t>
      </w:r>
      <w:r>
        <w:rPr>
          <w:rFonts w:hint="eastAsia" w:hAnsi="宋体" w:cs="宋体"/>
          <w:sz w:val="18"/>
          <w:szCs w:val="18"/>
        </w:rPr>
        <w:t>）；医患心理学；健康心理学；医学心理学其他学科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310.57     医学统计学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310.99     基础医学其他学科</w:t>
      </w:r>
    </w:p>
    <w:p>
      <w:pPr>
        <w:pStyle w:val="4"/>
        <w:spacing w:line="160" w:lineRule="atLeast"/>
        <w:rPr>
          <w:rFonts w:ascii="宋体" w:hAnsi="宋体" w:eastAsia="宋体"/>
          <w:sz w:val="21"/>
        </w:rPr>
      </w:pPr>
    </w:p>
    <w:p>
      <w:pPr>
        <w:pStyle w:val="4"/>
        <w:spacing w:line="160" w:lineRule="atLeast"/>
        <w:jc w:val="both"/>
        <w:rPr>
          <w:rFonts w:ascii="宋体" w:hAnsi="宋体" w:eastAsia="宋体"/>
          <w:b/>
          <w:sz w:val="22"/>
          <w:szCs w:val="28"/>
        </w:rPr>
      </w:pPr>
      <w:r>
        <w:rPr>
          <w:rFonts w:hint="eastAsia" w:ascii="宋体" w:hAnsi="宋体" w:eastAsia="宋体"/>
          <w:b/>
          <w:sz w:val="22"/>
          <w:szCs w:val="28"/>
        </w:rPr>
        <w:t>320     临床医学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320.11     临床诊断学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320.1110     症状诊断学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320.1120     物理诊断学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320.1130     机能诊断学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320.1140     医学影像学(包括放射诊断学、同位素诊断学、超声诊断学等)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320.1150     临床放射学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320.1160     实验诊断学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320.1199     临床诊断学其他学科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320.14     保健医学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320.1410     康复医学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320.1420     运动医学(包括力学运动医学等)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320.1430     老年医学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320.1499     保健医学其他学科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320.17     理疗学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320.21     麻醉学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320.2110     麻醉生理学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320.2120     麻醉药理学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320.2130     麻醉应用解剖学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320.2199     麻醉学其他学科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320.24     内科学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320.2410     心血管病学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320.2415     呼吸病学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320.2420     结核病学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320.2425     消化病学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320.2430     血液病学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320.2435     肾脏病学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320.2440     内分泌病学与代谢病学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320.2445     风湿病学与自体免疫病学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320.2450     变态反应学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320.2455     感染性疾病学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320.2460     传染病学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320.2499     内科学其他学科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320.27     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320.2710     普通外科学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320.2715     显微外科学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320.2720     神经外科学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320.2725     颅脑外科学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320.2730     胸外科学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320.2735     心血管外科学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320.2740     泌尿外科学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320.2745     骨外科学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320.2750     烧伤外科学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320.2755     整形外科学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320.2760     器官移植外科学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320.2765     实验外科学</w:t>
      </w:r>
    </w:p>
    <w:p>
      <w:pPr>
        <w:pStyle w:val="4"/>
        <w:spacing w:line="160" w:lineRule="atLeast"/>
        <w:ind w:left="1365" w:hanging="1365" w:hangingChars="650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320.2770     小儿外科学（包括小儿普通外科学、小儿骨外科学、小儿胸外科学、小儿心血管外科学、小儿烧伤外科学、小儿整形外科学、小儿神经外科学、新生儿外科学等）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320.2799     外科学其他学科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320.31     妇产科学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320.3110     妇科学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320.3120     产科学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320.3130     围产医学(亦称围生医学)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320.3140     助产学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320.3150     胎儿学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320.3160     妇科产科手术学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320.3199     妇产科学其他学科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320.34     儿科学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320.3410     小儿内科学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320.3499     儿科学其他学科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320.37     眼科学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320.41     耳鼻咽喉科学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320.44     口腔医学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320.4410     口腔解剖生理学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320.4415     口腔组织学与口腔病理学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320.4420     口腔材料学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320.4425     口腔影象诊断学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320.4430     口腔内科学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320.4435     口腔颌面外科学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320.4440     口腔矫形学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320.4445     口腔正畸学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320.4450     口腔病预防学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320.4499     口腔医学其他学科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320.47     皮肤病学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320.51     性医学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320.54     神经病学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320.57     精神病学(包括精神卫生及行为医学等)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320.58     重症医学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320.61     急诊医学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320.64     核医学</w:t>
      </w:r>
      <w:r>
        <w:rPr>
          <w:rFonts w:hint="eastAsia" w:ascii="宋体" w:hAnsi="宋体" w:eastAsia="宋体"/>
          <w:sz w:val="21"/>
          <w:szCs w:val="24"/>
        </w:rPr>
        <w:t>（含放射治疗学）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320.65     全科医学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320.67     肿瘤学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320.6710     肿瘤免疫学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320.6720     肿瘤病因学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320.6730     肿瘤病理学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320.6740     肿瘤诊断学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320.6750     肿瘤治疗学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320.6760     肿瘤预防学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320.6770     实验肿瘤学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320.6799     肿瘤学其他学科</w:t>
      </w:r>
    </w:p>
    <w:p>
      <w:pPr>
        <w:pStyle w:val="4"/>
        <w:spacing w:line="160" w:lineRule="atLeast"/>
        <w:rPr>
          <w:rFonts w:ascii="宋体" w:hAnsi="宋体" w:eastAsia="宋体"/>
          <w:b/>
          <w:bCs/>
          <w:sz w:val="21"/>
          <w:szCs w:val="24"/>
        </w:rPr>
      </w:pPr>
      <w:r>
        <w:rPr>
          <w:rFonts w:hint="eastAsia" w:ascii="宋体" w:hAnsi="宋体" w:eastAsia="宋体"/>
          <w:b/>
          <w:bCs/>
          <w:sz w:val="21"/>
          <w:szCs w:val="24"/>
        </w:rPr>
        <w:t>320.71     护理学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320.7110     基础护理学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320.7120     专科护理学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320.7130     特殊护理学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320.7140     护理心理学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320.7150     护理伦理学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320.7160     护理管理学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320.7170     护理其他学科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320.99     临床医学其他学科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 xml:space="preserve">     </w:t>
      </w:r>
    </w:p>
    <w:p>
      <w:pPr>
        <w:pStyle w:val="4"/>
        <w:spacing w:line="160" w:lineRule="atLeast"/>
        <w:jc w:val="both"/>
        <w:rPr>
          <w:rFonts w:ascii="宋体" w:hAnsi="宋体" w:eastAsia="宋体"/>
          <w:b/>
          <w:sz w:val="24"/>
          <w:szCs w:val="32"/>
        </w:rPr>
      </w:pPr>
      <w:r>
        <w:rPr>
          <w:rFonts w:hint="eastAsia" w:ascii="宋体" w:hAnsi="宋体" w:eastAsia="宋体"/>
          <w:b/>
          <w:sz w:val="24"/>
          <w:szCs w:val="32"/>
        </w:rPr>
        <w:t>330     预防医学与公共卫生学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330.11     营养学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330.14     毒理学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330.17     消毒学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330.21     流行病学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330.27     媒介生物控制学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330.31     环境医学（亦为环境卫生学）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330.34     职业病学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330.37     地方病学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330.35     热带医学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330.41     社会医学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330.44     卫生检验学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330.47     食品卫生学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330.51     儿少与学校卫生学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330.54     妇幼卫生学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330.57     环境卫生学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330.61     劳动卫生学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330.64     放射卫生学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330.67     卫生工程学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330.71     卫生经济学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330.72     卫生统计学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840.7170   计划生育学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330.74     优生学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330.77     健康促进与健康教育学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330.81     卫生管理学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330.8110   卫生监督学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330.8120   卫生政策学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820.3072   卫生法学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330.8130   卫生信息管理学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330.8199   卫生管理学其他学科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330.99     预防医学与卫生学其他学科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 xml:space="preserve">          </w:t>
      </w:r>
    </w:p>
    <w:p>
      <w:pPr>
        <w:pStyle w:val="4"/>
        <w:spacing w:line="160" w:lineRule="atLeast"/>
        <w:jc w:val="both"/>
        <w:rPr>
          <w:rFonts w:ascii="宋体" w:hAnsi="宋体" w:eastAsia="宋体"/>
          <w:b/>
          <w:sz w:val="24"/>
          <w:szCs w:val="32"/>
        </w:rPr>
      </w:pPr>
      <w:r>
        <w:rPr>
          <w:rFonts w:hint="eastAsia" w:ascii="宋体" w:hAnsi="宋体" w:eastAsia="宋体"/>
          <w:b/>
          <w:sz w:val="24"/>
          <w:szCs w:val="32"/>
        </w:rPr>
        <w:t>350     药学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350.10     药物化学(包括天然药物化学等)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350.20     生物药物学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350.25     微生物药物学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350.30     放射性药物学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350.35     药剂学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350.40     药效学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530.6410   医药工程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350.45     药物管理学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350.50     药物统计学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350.99     药学其他学科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</w:p>
    <w:p>
      <w:pPr>
        <w:pStyle w:val="4"/>
        <w:spacing w:line="160" w:lineRule="atLeast"/>
        <w:rPr>
          <w:rFonts w:ascii="宋体" w:hAnsi="宋体" w:eastAsia="宋体"/>
          <w:b/>
          <w:bCs/>
          <w:sz w:val="21"/>
          <w:szCs w:val="24"/>
        </w:rPr>
      </w:pPr>
      <w:r>
        <w:rPr>
          <w:rFonts w:hint="eastAsia" w:ascii="宋体" w:hAnsi="宋体" w:eastAsia="宋体"/>
          <w:b/>
          <w:bCs/>
          <w:sz w:val="21"/>
          <w:szCs w:val="24"/>
        </w:rPr>
        <w:t>360.30     中西医结合医学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 xml:space="preserve">     </w:t>
      </w:r>
    </w:p>
    <w:p>
      <w:pPr>
        <w:pStyle w:val="4"/>
        <w:spacing w:line="160" w:lineRule="atLeast"/>
        <w:rPr>
          <w:rFonts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416.60     生物医学工程学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416.6010     生物医学电子学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416.6020     临床工程学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416.6030     康复工程学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416.6040     生物医学测量学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416.6050     人工器官与生物医学材料学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416.6060     干细胞与组织工程学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416.6070     医学成像技术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416.6099     生物医学工程学其他学科</w:t>
      </w:r>
    </w:p>
    <w:p>
      <w:pPr>
        <w:pStyle w:val="4"/>
        <w:spacing w:line="160" w:lineRule="atLeast"/>
        <w:rPr>
          <w:rFonts w:ascii="宋体" w:hAnsi="宋体" w:eastAsia="宋体"/>
          <w:sz w:val="21"/>
          <w:szCs w:val="24"/>
        </w:rPr>
      </w:pPr>
    </w:p>
    <w:p>
      <w:pPr>
        <w:spacing w:after="120"/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>
      <w:pPr>
        <w:pStyle w:val="4"/>
        <w:spacing w:line="160" w:lineRule="atLeast"/>
        <w:rPr>
          <w:rFonts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TliMDA2MDM1MjVhODA3NzkzODQwNzAzNjU5ZmUifQ=="/>
  </w:docVars>
  <w:rsids>
    <w:rsidRoot w:val="00BC2C83"/>
    <w:rsid w:val="000333EE"/>
    <w:rsid w:val="007C63F7"/>
    <w:rsid w:val="00BC2C83"/>
    <w:rsid w:val="00D95942"/>
    <w:rsid w:val="00DD00C4"/>
    <w:rsid w:val="00F53B2F"/>
    <w:rsid w:val="7B98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qFormat/>
    <w:uiPriority w:val="0"/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1503</Words>
  <Characters>2682</Characters>
  <Lines>27</Lines>
  <Paragraphs>7</Paragraphs>
  <TotalTime>0</TotalTime>
  <ScaleCrop>false</ScaleCrop>
  <LinksUpToDate>false</LinksUpToDate>
  <CharactersWithSpaces>3643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2019-04-24T02:39:00Z</dcterms:created>
  <dc:creator>admin</dc:creator>
  <cp:lastModifiedBy>CYC</cp:lastModifiedBy>
  <dcterms:modified xsi:type="dcterms:W3CDTF">2022-05-02T07:41:20Z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CE3B0A63346D4B05AA7EFBDD6A35627D</vt:lpwstr>
  </property>
</Properties>
</file>