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BB" w:rsidRDefault="00C661BB" w:rsidP="00C661BB">
      <w:pPr>
        <w:spacing w:line="360" w:lineRule="auto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t>附件1</w:t>
      </w:r>
    </w:p>
    <w:p w:rsidR="00C661BB" w:rsidRDefault="00C661BB" w:rsidP="00C661BB">
      <w:pPr>
        <w:spacing w:line="360" w:lineRule="auto"/>
        <w:ind w:firstLineChars="800" w:firstLine="1928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t>“球囊—面罩通气术”护理操作技能竞赛规则</w:t>
      </w:r>
    </w:p>
    <w:p w:rsidR="00C661BB" w:rsidRDefault="00C661BB" w:rsidP="00C661BB">
      <w:pPr>
        <w:spacing w:after="156"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after="156" w:line="360" w:lineRule="auto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一、竞赛坚持公平、公开、公正的原则。</w:t>
      </w:r>
    </w:p>
    <w:p w:rsidR="00C661BB" w:rsidRDefault="00C661BB" w:rsidP="00C661BB">
      <w:pPr>
        <w:spacing w:after="156" w:line="360" w:lineRule="auto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二、评分规则：比赛实行打分制。决赛每组由</w:t>
      </w:r>
      <w:r>
        <w:rPr>
          <w:rStyle w:val="NormalCharacter"/>
          <w:rFonts w:ascii="宋体" w:hAnsi="宋体" w:hint="eastAsia"/>
          <w:sz w:val="24"/>
        </w:rPr>
        <w:t>3</w:t>
      </w:r>
      <w:r>
        <w:rPr>
          <w:rStyle w:val="NormalCharacter"/>
          <w:rFonts w:ascii="宋体" w:hAnsi="宋体"/>
          <w:sz w:val="24"/>
        </w:rPr>
        <w:t>位专家评委组成，取平均分。</w:t>
      </w:r>
    </w:p>
    <w:p w:rsidR="00C661BB" w:rsidRDefault="00C661BB" w:rsidP="00C661BB">
      <w:pPr>
        <w:spacing w:after="156" w:line="360" w:lineRule="auto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三、比赛时间：比赛时间为6分钟内，6分钟响铃，选手停止操作。</w:t>
      </w:r>
    </w:p>
    <w:p w:rsidR="00C661BB" w:rsidRDefault="00C661BB" w:rsidP="00C661BB">
      <w:pPr>
        <w:spacing w:after="156" w:line="360" w:lineRule="auto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四、决赛者名额根据各护理单元护士人数设置,护士人数＜20人的科室推荐1名，人数在20-40人者推荐2名，人数＞40人者推荐3名。具体名额如下表。</w:t>
      </w:r>
    </w:p>
    <w:tbl>
      <w:tblPr>
        <w:tblW w:w="79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92"/>
        <w:gridCol w:w="1155"/>
        <w:gridCol w:w="1260"/>
        <w:gridCol w:w="1065"/>
        <w:gridCol w:w="2250"/>
        <w:gridCol w:w="1317"/>
      </w:tblGrid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推荐名额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推荐名额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32W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33W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34W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35W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36W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6W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65150E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3</w:t>
            </w:r>
            <w:r w:rsidR="00C661BB">
              <w:rPr>
                <w:rStyle w:val="NormalCharacter"/>
                <w:rFonts w:ascii="宋体" w:hAnsi="宋体" w:hint="eastAsia"/>
                <w:color w:val="000000"/>
                <w:sz w:val="24"/>
              </w:rPr>
              <w:t>7W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7W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38W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8W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39W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9W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40W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10W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41W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11W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CCU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12W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ICU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13W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NICU/PICU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14W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产房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15W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儿童保健中心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16W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急救120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17W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急诊儿科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18W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急诊科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健康管理科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麻醉复苏室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21W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门诊护理单元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22W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门诊手术室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23W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门诊综合治疗中心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24W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内镜中心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25W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内科ICU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26W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神内ICU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27W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手术中心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28W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消毒供应中心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29W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血透室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30W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药品集中调控中心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</w:tr>
      <w:tr w:rsidR="00C661BB" w:rsidTr="00572DD5">
        <w:trPr>
          <w:trHeight w:val="285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31W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62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医技科室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61BB" w:rsidRDefault="00C661BB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</w:tr>
      <w:tr w:rsidR="00DB3AA7" w:rsidTr="00A20BA5">
        <w:trPr>
          <w:trHeight w:val="285"/>
          <w:jc w:val="center"/>
        </w:trPr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3AA7" w:rsidRPr="00DB3AA7" w:rsidRDefault="00DB3AA7" w:rsidP="00572DD5">
            <w:pPr>
              <w:jc w:val="center"/>
              <w:textAlignment w:val="center"/>
              <w:rPr>
                <w:rStyle w:val="NormalCharacter"/>
                <w:rFonts w:ascii="宋体" w:hAnsi="宋体"/>
                <w:b/>
                <w:color w:val="000000"/>
                <w:kern w:val="0"/>
                <w:sz w:val="24"/>
              </w:rPr>
            </w:pPr>
            <w:r w:rsidRPr="00DB3AA7">
              <w:rPr>
                <w:rStyle w:val="NormalCharacter"/>
                <w:rFonts w:ascii="宋体" w:hAnsi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Style w:val="NormalCharacter"/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Pr="00DB3AA7">
              <w:rPr>
                <w:rStyle w:val="NormalCharacter"/>
                <w:rFonts w:ascii="宋体" w:hAnsi="宋体" w:hint="eastAsia"/>
                <w:b/>
                <w:color w:val="000000"/>
                <w:kern w:val="0"/>
                <w:sz w:val="24"/>
              </w:rPr>
              <w:t>95</w:t>
            </w:r>
            <w:r>
              <w:rPr>
                <w:rStyle w:val="NormalCharacter"/>
                <w:rFonts w:ascii="宋体" w:hAnsi="宋体" w:hint="eastAsia"/>
                <w:b/>
                <w:color w:val="000000"/>
                <w:kern w:val="0"/>
                <w:sz w:val="24"/>
              </w:rPr>
              <w:t>名</w:t>
            </w:r>
          </w:p>
        </w:tc>
      </w:tr>
    </w:tbl>
    <w:p w:rsidR="00C661BB" w:rsidRDefault="00C661BB" w:rsidP="00C661BB">
      <w:pPr>
        <w:spacing w:after="156"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after="156" w:line="360" w:lineRule="auto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五、选手必须在赛前15 分钟到达规定的比赛地点，点名未到者作弃权处理。</w:t>
      </w:r>
    </w:p>
    <w:p w:rsidR="00C661BB" w:rsidRDefault="00C661BB" w:rsidP="00C661BB">
      <w:pPr>
        <w:spacing w:after="156" w:line="360" w:lineRule="auto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六、选手要自觉遵守赛场纪律，尊重评委，服从工作人员安排。</w:t>
      </w:r>
    </w:p>
    <w:p w:rsidR="00C661BB" w:rsidRDefault="00C661BB" w:rsidP="00C661BB">
      <w:pPr>
        <w:spacing w:after="156" w:line="360" w:lineRule="auto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/>
          <w:sz w:val="24"/>
        </w:rPr>
        <w:t>七、选手要按照比赛通知要求，作好赛前准备工作。</w:t>
      </w: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b/>
          <w:sz w:val="24"/>
        </w:rPr>
      </w:pPr>
    </w:p>
    <w:p w:rsidR="00C661BB" w:rsidRDefault="00C661BB" w:rsidP="00C661BB">
      <w:pPr>
        <w:spacing w:line="360" w:lineRule="auto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lastRenderedPageBreak/>
        <w:t>附件2</w:t>
      </w:r>
    </w:p>
    <w:p w:rsidR="00C661BB" w:rsidRDefault="00C661BB" w:rsidP="00C661BB">
      <w:pPr>
        <w:ind w:firstLineChars="200" w:firstLine="643"/>
        <w:jc w:val="center"/>
        <w:rPr>
          <w:rStyle w:val="NormalCharacter"/>
          <w:rFonts w:ascii="宋体" w:hAnsi="宋体"/>
          <w:b/>
          <w:bCs/>
          <w:sz w:val="32"/>
          <w:szCs w:val="32"/>
        </w:rPr>
      </w:pPr>
      <w:r>
        <w:rPr>
          <w:rStyle w:val="NormalCharacter"/>
          <w:rFonts w:ascii="宋体" w:hAnsi="宋体"/>
          <w:b/>
          <w:bCs/>
          <w:sz w:val="32"/>
          <w:szCs w:val="32"/>
        </w:rPr>
        <w:t>球囊面罩通气术操作评分表</w:t>
      </w:r>
    </w:p>
    <w:tbl>
      <w:tblPr>
        <w:tblW w:w="10691" w:type="dxa"/>
        <w:tblInd w:w="-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7750"/>
        <w:gridCol w:w="804"/>
        <w:gridCol w:w="861"/>
      </w:tblGrid>
      <w:tr w:rsidR="00C661BB" w:rsidTr="00572DD5">
        <w:trPr>
          <w:trHeight w:val="3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项目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内容及评分标准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分值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得分</w:t>
            </w:r>
          </w:p>
        </w:tc>
      </w:tr>
      <w:tr w:rsidR="00C661BB" w:rsidTr="00572DD5">
        <w:trPr>
          <w:cantSplit/>
          <w:trHeight w:val="32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操作前</w:t>
            </w:r>
          </w:p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准备</w:t>
            </w:r>
          </w:p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b/>
                <w:sz w:val="24"/>
              </w:rPr>
              <w:t>15</w:t>
            </w:r>
            <w:r>
              <w:rPr>
                <w:rStyle w:val="NormalCharacter"/>
                <w:b/>
                <w:sz w:val="24"/>
              </w:rPr>
              <w:t>分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pStyle w:val="179"/>
              <w:numPr>
                <w:ilvl w:val="0"/>
                <w:numId w:val="1"/>
              </w:numPr>
              <w:spacing w:line="360" w:lineRule="exact"/>
              <w:ind w:firstLineChars="0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ascii="Calibri" w:eastAsia="宋体" w:hAnsi="Calibri"/>
                <w:sz w:val="24"/>
              </w:rPr>
              <w:t>着装规范整洁，洗手，戴口罩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2. </w:t>
            </w:r>
            <w:r>
              <w:rPr>
                <w:rStyle w:val="NormalCharacter"/>
                <w:sz w:val="24"/>
              </w:rPr>
              <w:t>检查用物：口述氧气装置完好、简易呼吸器及面罩型号大小合适，必要时备压舌板、吸痰装置、口咽（鼻咽）通气道、气管插管包及呼吸机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3. </w:t>
            </w:r>
            <w:r>
              <w:rPr>
                <w:rStyle w:val="NormalCharacter"/>
                <w:sz w:val="24"/>
              </w:rPr>
              <w:t>检测简易呼吸器功能是否完好</w:t>
            </w:r>
            <w:r>
              <w:rPr>
                <w:rStyle w:val="NormalCharacter"/>
                <w:sz w:val="24"/>
              </w:rPr>
              <w:t>(6</w:t>
            </w:r>
            <w:r>
              <w:rPr>
                <w:rStyle w:val="NormalCharacter"/>
                <w:sz w:val="24"/>
              </w:rPr>
              <w:t>个阀门、球囊及储氧袋</w:t>
            </w:r>
            <w:r>
              <w:rPr>
                <w:rStyle w:val="NormalCharacter"/>
                <w:sz w:val="24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4. </w:t>
            </w:r>
            <w:r>
              <w:rPr>
                <w:rStyle w:val="NormalCharacter"/>
                <w:sz w:val="24"/>
              </w:rPr>
              <w:t>检测面罩充盈度是否合适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5. </w:t>
            </w:r>
            <w:r>
              <w:rPr>
                <w:rStyle w:val="NormalCharacter"/>
                <w:sz w:val="24"/>
              </w:rPr>
              <w:t>评估环境是否安全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65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操作要点</w:t>
            </w:r>
            <w:r>
              <w:rPr>
                <w:rStyle w:val="NormalCharacter"/>
                <w:b/>
                <w:sz w:val="24"/>
              </w:rPr>
              <w:t>70</w:t>
            </w:r>
            <w:r>
              <w:rPr>
                <w:rStyle w:val="NormalCharacter"/>
                <w:b/>
                <w:sz w:val="24"/>
              </w:rPr>
              <w:t>分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1. </w:t>
            </w:r>
            <w:r>
              <w:rPr>
                <w:rStyle w:val="NormalCharacter"/>
                <w:sz w:val="24"/>
              </w:rPr>
              <w:t>判断意识</w:t>
            </w:r>
            <w:r>
              <w:rPr>
                <w:rStyle w:val="NormalCharacter"/>
                <w:sz w:val="24"/>
              </w:rPr>
              <w:t>:</w:t>
            </w:r>
            <w:r>
              <w:rPr>
                <w:rStyle w:val="NormalCharacter"/>
                <w:sz w:val="24"/>
              </w:rPr>
              <w:t>双手拍患者双肩，对双耳大声呼喊</w:t>
            </w:r>
            <w:r>
              <w:rPr>
                <w:rStyle w:val="NormalCharacter"/>
                <w:sz w:val="24"/>
              </w:rPr>
              <w:t>“</w:t>
            </w:r>
            <w:r>
              <w:rPr>
                <w:rStyle w:val="NormalCharacter"/>
                <w:sz w:val="24"/>
              </w:rPr>
              <w:t>喂，你怎么了</w:t>
            </w:r>
            <w:r>
              <w:rPr>
                <w:rStyle w:val="NormalCharacter"/>
                <w:sz w:val="24"/>
              </w:rPr>
              <w:t>”</w:t>
            </w:r>
            <w:r>
              <w:rPr>
                <w:rStyle w:val="NormalCharacter"/>
                <w:b/>
                <w:sz w:val="24"/>
              </w:rPr>
              <w:t>（计时开始）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2. </w:t>
            </w:r>
            <w:r>
              <w:rPr>
                <w:rStyle w:val="NormalCharacter"/>
                <w:sz w:val="24"/>
              </w:rPr>
              <w:t>口述</w:t>
            </w:r>
            <w:r>
              <w:rPr>
                <w:rStyle w:val="NormalCharacter"/>
                <w:sz w:val="24"/>
              </w:rPr>
              <w:t>“</w:t>
            </w:r>
            <w:r>
              <w:rPr>
                <w:rStyle w:val="NormalCharacter"/>
                <w:sz w:val="24"/>
              </w:rPr>
              <w:t>患者意识丧失</w:t>
            </w:r>
            <w:r>
              <w:rPr>
                <w:rStyle w:val="NormalCharacter"/>
                <w:sz w:val="24"/>
              </w:rPr>
              <w:t>”</w:t>
            </w:r>
            <w:r>
              <w:rPr>
                <w:rStyle w:val="NormalCharacter"/>
                <w:sz w:val="24"/>
              </w:rPr>
              <w:t>，立即呼救，看呼救时间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3. </w:t>
            </w:r>
            <w:r>
              <w:rPr>
                <w:rStyle w:val="NormalCharacter"/>
                <w:sz w:val="24"/>
              </w:rPr>
              <w:t>同时检查颈动脉搏动和呼吸；判断为：有脉搏，无呼吸或喘息样呼吸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4. </w:t>
            </w:r>
            <w:r>
              <w:rPr>
                <w:rStyle w:val="NormalCharacter"/>
                <w:sz w:val="24"/>
              </w:rPr>
              <w:t>立即去枕平卧，清除口鼻异物，开放气道</w:t>
            </w:r>
            <w:r>
              <w:rPr>
                <w:rStyle w:val="NormalCharacter"/>
                <w:sz w:val="24"/>
              </w:rPr>
              <w:t>(</w:t>
            </w:r>
            <w:r>
              <w:rPr>
                <w:rStyle w:val="NormalCharacter"/>
                <w:sz w:val="24"/>
              </w:rPr>
              <w:t>无颈椎损伤</w:t>
            </w:r>
            <w:r>
              <w:rPr>
                <w:rStyle w:val="NormalCharacter"/>
                <w:sz w:val="24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5. </w:t>
            </w:r>
            <w:r>
              <w:rPr>
                <w:rStyle w:val="NormalCharacter"/>
                <w:sz w:val="24"/>
              </w:rPr>
              <w:t>连接面罩，简易呼吸器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6. </w:t>
            </w:r>
            <w:r>
              <w:rPr>
                <w:rStyle w:val="NormalCharacter"/>
                <w:sz w:val="24"/>
              </w:rPr>
              <w:t>连接氧气，迅速调节至最大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7. </w:t>
            </w:r>
            <w:r>
              <w:rPr>
                <w:rStyle w:val="NormalCharacter"/>
                <w:sz w:val="24"/>
              </w:rPr>
              <w:t>操作者一只手用</w:t>
            </w:r>
            <w:r>
              <w:rPr>
                <w:rStyle w:val="NormalCharacter"/>
                <w:sz w:val="24"/>
              </w:rPr>
              <w:t>“CE”</w:t>
            </w:r>
            <w:r>
              <w:rPr>
                <w:rStyle w:val="NormalCharacter"/>
                <w:sz w:val="24"/>
              </w:rPr>
              <w:t>手法将面罩紧扣口鼻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8. </w:t>
            </w:r>
            <w:r>
              <w:rPr>
                <w:rStyle w:val="NormalCharacter"/>
                <w:sz w:val="24"/>
              </w:rPr>
              <w:t>另一只手规律挤压球囊，同时观察患者胸廓有无隆起。</w:t>
            </w:r>
            <w:r>
              <w:rPr>
                <w:rStyle w:val="NormalCharacter"/>
                <w:sz w:val="24"/>
                <w:szCs w:val="22"/>
              </w:rPr>
              <w:t>挤压球囊</w:t>
            </w:r>
            <w:r>
              <w:rPr>
                <w:rStyle w:val="NormalCharacter"/>
                <w:sz w:val="24"/>
                <w:szCs w:val="22"/>
              </w:rPr>
              <w:t>5</w:t>
            </w:r>
            <w:r>
              <w:rPr>
                <w:rStyle w:val="NormalCharacter"/>
                <w:sz w:val="24"/>
                <w:szCs w:val="22"/>
              </w:rPr>
              <w:t>次</w:t>
            </w:r>
            <w:r>
              <w:rPr>
                <w:rStyle w:val="NormalCharacter"/>
                <w:rFonts w:hint="eastAsia"/>
                <w:sz w:val="24"/>
                <w:szCs w:val="22"/>
              </w:rPr>
              <w:t>（</w:t>
            </w:r>
            <w:r>
              <w:rPr>
                <w:rStyle w:val="NormalCharacter"/>
                <w:sz w:val="24"/>
              </w:rPr>
              <w:t>挤压深度、挤压通气持续时间及挤压频率正确</w:t>
            </w:r>
            <w:r>
              <w:rPr>
                <w:rStyle w:val="NormalCharacter"/>
                <w:rFonts w:hint="eastAsia"/>
                <w:sz w:val="24"/>
              </w:rPr>
              <w:t>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9. </w:t>
            </w:r>
            <w:r>
              <w:rPr>
                <w:rStyle w:val="NormalCharacter"/>
                <w:sz w:val="24"/>
              </w:rPr>
              <w:t>再次评估患者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10. </w:t>
            </w:r>
            <w:r>
              <w:rPr>
                <w:rStyle w:val="NormalCharacter"/>
                <w:sz w:val="24"/>
              </w:rPr>
              <w:t>口述简易呼吸器使用有效的指征：</w:t>
            </w:r>
          </w:p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a.</w:t>
            </w:r>
            <w:r>
              <w:rPr>
                <w:rStyle w:val="NormalCharacter"/>
                <w:sz w:val="24"/>
              </w:rPr>
              <w:t>病人胸廓随挤压球体而起伏</w:t>
            </w:r>
          </w:p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b.</w:t>
            </w:r>
            <w:r>
              <w:rPr>
                <w:rStyle w:val="NormalCharacter"/>
                <w:sz w:val="24"/>
              </w:rPr>
              <w:t>听诊有呼吸音</w:t>
            </w:r>
          </w:p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c.</w:t>
            </w:r>
            <w:r>
              <w:rPr>
                <w:rStyle w:val="NormalCharacter"/>
                <w:sz w:val="24"/>
              </w:rPr>
              <w:t>嘴唇与面色转红润</w:t>
            </w:r>
          </w:p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d.</w:t>
            </w:r>
            <w:r>
              <w:rPr>
                <w:rStyle w:val="NormalCharacter"/>
                <w:sz w:val="24"/>
              </w:rPr>
              <w:t>血氧饱和度改善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11. </w:t>
            </w:r>
            <w:r>
              <w:rPr>
                <w:rStyle w:val="NormalCharacter"/>
                <w:sz w:val="24"/>
              </w:rPr>
              <w:t>口述</w:t>
            </w:r>
            <w:r>
              <w:rPr>
                <w:rStyle w:val="NormalCharacter"/>
                <w:sz w:val="24"/>
              </w:rPr>
              <w:t>:</w:t>
            </w:r>
            <w:r>
              <w:rPr>
                <w:rStyle w:val="NormalCharacter"/>
                <w:sz w:val="24"/>
              </w:rPr>
              <w:t>患者缺氧症状已改善，遵医嘱改面罩吸氧，氧流量</w:t>
            </w:r>
            <w:r>
              <w:rPr>
                <w:rStyle w:val="NormalCharacter"/>
                <w:sz w:val="24"/>
              </w:rPr>
              <w:t>6~10L/min</w:t>
            </w:r>
            <w:r>
              <w:rPr>
                <w:rStyle w:val="NormalCharacter"/>
                <w:sz w:val="24"/>
              </w:rPr>
              <w:t>（看时间）</w:t>
            </w:r>
            <w:r>
              <w:rPr>
                <w:rStyle w:val="NormalCharacter"/>
                <w:sz w:val="24"/>
              </w:rPr>
              <w:t>;</w:t>
            </w:r>
            <w:r>
              <w:rPr>
                <w:rStyle w:val="NormalCharacter"/>
                <w:sz w:val="24"/>
              </w:rPr>
              <w:t>如简易呼吸器不能改善患者缺氧症状，应立即检査并调整头部及气道位置是否合适，必要时插入口咽或鼻咽通气道，或建立高级气道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12. </w:t>
            </w:r>
            <w:r>
              <w:rPr>
                <w:rStyle w:val="NormalCharacter"/>
                <w:sz w:val="24"/>
              </w:rPr>
              <w:t>协助患者取舒适卧位，根据病情予以健康宣教</w:t>
            </w:r>
            <w:r>
              <w:rPr>
                <w:rStyle w:val="NormalCharacter"/>
                <w:b/>
                <w:sz w:val="24"/>
              </w:rPr>
              <w:t>（计时结束）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13. </w:t>
            </w:r>
            <w:r>
              <w:rPr>
                <w:rStyle w:val="NormalCharacter"/>
                <w:sz w:val="24"/>
              </w:rPr>
              <w:t>整理床单位及用物，脱手套，洗手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14. </w:t>
            </w:r>
            <w:r>
              <w:rPr>
                <w:rStyle w:val="NormalCharacter"/>
                <w:sz w:val="24"/>
              </w:rPr>
              <w:t>记录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33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评价要点</w:t>
            </w:r>
            <w:r>
              <w:rPr>
                <w:rStyle w:val="NormalCharacter"/>
                <w:b/>
                <w:sz w:val="24"/>
              </w:rPr>
              <w:t>1</w:t>
            </w:r>
            <w:r>
              <w:rPr>
                <w:rStyle w:val="NormalCharacter"/>
                <w:rFonts w:hint="eastAsia"/>
                <w:b/>
                <w:sz w:val="24"/>
              </w:rPr>
              <w:t>5</w:t>
            </w:r>
            <w:r>
              <w:rPr>
                <w:rStyle w:val="NormalCharacter"/>
                <w:b/>
                <w:sz w:val="24"/>
              </w:rPr>
              <w:t>分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1. </w:t>
            </w:r>
            <w:r>
              <w:rPr>
                <w:rStyle w:val="NormalCharacter"/>
                <w:sz w:val="24"/>
              </w:rPr>
              <w:t>程序正确，动作规范，操作熟练，体现急救意识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rFonts w:hint="eastAsia"/>
                <w:sz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2. </w:t>
            </w:r>
            <w:r>
              <w:rPr>
                <w:rStyle w:val="NormalCharacter"/>
                <w:sz w:val="24"/>
              </w:rPr>
              <w:t>护患沟通有效，解释符合临床实际，操作过程体现人文关怀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3. </w:t>
            </w:r>
            <w:r>
              <w:rPr>
                <w:rStyle w:val="NormalCharacter"/>
                <w:sz w:val="24"/>
              </w:rPr>
              <w:t>评价：评估脉搏和呼吸在</w:t>
            </w:r>
            <w:r>
              <w:rPr>
                <w:rStyle w:val="NormalCharacter"/>
                <w:sz w:val="24"/>
              </w:rPr>
              <w:t>5-10</w:t>
            </w:r>
            <w:r>
              <w:rPr>
                <w:rStyle w:val="NormalCharacter"/>
                <w:sz w:val="24"/>
              </w:rPr>
              <w:t>秒内；胸廓可见隆起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cantSplit/>
          <w:trHeight w:val="15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 xml:space="preserve">4. </w:t>
            </w:r>
            <w:r>
              <w:rPr>
                <w:rStyle w:val="NormalCharacter"/>
                <w:sz w:val="24"/>
              </w:rPr>
              <w:t>操作所用时间</w:t>
            </w:r>
            <w:r>
              <w:rPr>
                <w:rStyle w:val="NormalCharacter"/>
                <w:sz w:val="24"/>
              </w:rPr>
              <w:t xml:space="preserve">     min</w:t>
            </w:r>
            <w:r>
              <w:rPr>
                <w:rStyle w:val="NormalCharacter"/>
                <w:sz w:val="24"/>
              </w:rPr>
              <w:t>，不超过</w:t>
            </w:r>
            <w:r>
              <w:rPr>
                <w:rStyle w:val="NormalCharacter"/>
                <w:sz w:val="24"/>
              </w:rPr>
              <w:t>6min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  <w:tr w:rsidR="00C661BB" w:rsidTr="00572DD5">
        <w:trPr>
          <w:trHeight w:val="3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总计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1BB" w:rsidRDefault="00C661BB" w:rsidP="00572DD5">
            <w:pPr>
              <w:spacing w:line="360" w:lineRule="exact"/>
              <w:jc w:val="center"/>
              <w:rPr>
                <w:rStyle w:val="NormalCharacter"/>
                <w:sz w:val="24"/>
              </w:rPr>
            </w:pPr>
            <w:r>
              <w:rPr>
                <w:rStyle w:val="NormalCharacter"/>
                <w:sz w:val="24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BB" w:rsidRDefault="00C661BB" w:rsidP="00572DD5">
            <w:pPr>
              <w:spacing w:line="360" w:lineRule="exact"/>
              <w:rPr>
                <w:rStyle w:val="NormalCharacter"/>
                <w:sz w:val="24"/>
              </w:rPr>
            </w:pPr>
          </w:p>
        </w:tc>
      </w:tr>
    </w:tbl>
    <w:p w:rsidR="009139B4" w:rsidRDefault="009139B4" w:rsidP="009139B4">
      <w:pPr>
        <w:spacing w:line="360" w:lineRule="auto"/>
        <w:rPr>
          <w:rStyle w:val="NormalCharacter"/>
          <w:rFonts w:ascii="宋体" w:hAnsi="宋体"/>
          <w:b/>
          <w:sz w:val="24"/>
        </w:rPr>
      </w:pPr>
      <w:r>
        <w:rPr>
          <w:rStyle w:val="NormalCharacter"/>
          <w:rFonts w:ascii="宋体" w:hAnsi="宋体"/>
          <w:b/>
          <w:sz w:val="24"/>
        </w:rPr>
        <w:lastRenderedPageBreak/>
        <w:t>附件3</w:t>
      </w:r>
    </w:p>
    <w:p w:rsidR="000009EF" w:rsidRDefault="009139B4">
      <w:r w:rsidRPr="009139B4">
        <w:rPr>
          <w:rFonts w:hint="eastAsia"/>
        </w:rPr>
        <w:drawing>
          <wp:inline distT="0" distB="0" distL="114300" distR="114300">
            <wp:extent cx="5269230" cy="7025640"/>
            <wp:effectExtent l="19050" t="0" r="7620" b="0"/>
            <wp:docPr id="4" name="图片 2" descr="e38133024965b39631064bb033ad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8133024965b39631064bb033adf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9EF" w:rsidRDefault="000009EF" w:rsidP="00C661BB">
      <w:r>
        <w:separator/>
      </w:r>
    </w:p>
  </w:endnote>
  <w:endnote w:type="continuationSeparator" w:id="1">
    <w:p w:rsidR="000009EF" w:rsidRDefault="000009EF" w:rsidP="00C66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9EF" w:rsidRDefault="000009EF" w:rsidP="00C661BB">
      <w:r>
        <w:separator/>
      </w:r>
    </w:p>
  </w:footnote>
  <w:footnote w:type="continuationSeparator" w:id="1">
    <w:p w:rsidR="000009EF" w:rsidRDefault="000009EF" w:rsidP="00C66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065C8"/>
    <w:multiLevelType w:val="multilevel"/>
    <w:tmpl w:val="3DF065C8"/>
    <w:lvl w:ilvl="0">
      <w:start w:val="1"/>
      <w:numFmt w:val="decimal"/>
      <w:lvlText w:val="%1."/>
      <w:lvlJc w:val="left"/>
      <w:pPr>
        <w:widowControl/>
        <w:ind w:left="360" w:hanging="360"/>
        <w:textAlignment w:val="baseline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1BB"/>
    <w:rsid w:val="000009EF"/>
    <w:rsid w:val="0065150E"/>
    <w:rsid w:val="009139B4"/>
    <w:rsid w:val="00C661BB"/>
    <w:rsid w:val="00DB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BB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6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61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6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61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61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61BB"/>
    <w:rPr>
      <w:sz w:val="18"/>
      <w:szCs w:val="18"/>
    </w:rPr>
  </w:style>
  <w:style w:type="character" w:customStyle="1" w:styleId="NormalCharacter">
    <w:name w:val="NormalCharacter"/>
    <w:semiHidden/>
    <w:qFormat/>
    <w:rsid w:val="00C661BB"/>
  </w:style>
  <w:style w:type="paragraph" w:customStyle="1" w:styleId="179">
    <w:name w:val="179"/>
    <w:basedOn w:val="a"/>
    <w:qFormat/>
    <w:rsid w:val="00C661BB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7</cp:revision>
  <dcterms:created xsi:type="dcterms:W3CDTF">2020-08-03T09:31:00Z</dcterms:created>
  <dcterms:modified xsi:type="dcterms:W3CDTF">2020-08-03T09:36:00Z</dcterms:modified>
</cp:coreProperties>
</file>