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19A74" w14:textId="77777777" w:rsidR="000E6789" w:rsidRDefault="00596C42">
      <w:pPr>
        <w:jc w:val="center"/>
        <w:rPr>
          <w:rFonts w:ascii="华文仿宋" w:eastAsia="华文仿宋" w:hAnsi="华文仿宋"/>
          <w:b/>
          <w:sz w:val="28"/>
          <w:szCs w:val="28"/>
        </w:rPr>
      </w:pPr>
      <w:r>
        <w:rPr>
          <w:rFonts w:ascii="华文仿宋" w:eastAsia="华文仿宋" w:hAnsi="华文仿宋" w:hint="eastAsia"/>
          <w:b/>
          <w:sz w:val="28"/>
          <w:szCs w:val="28"/>
        </w:rPr>
        <w:t>提名国家技术发明奖项目公示</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662"/>
      </w:tblGrid>
      <w:tr w:rsidR="000E6789" w14:paraId="37150E89" w14:textId="77777777">
        <w:trPr>
          <w:trHeight w:val="665"/>
        </w:trPr>
        <w:tc>
          <w:tcPr>
            <w:tcW w:w="2235" w:type="dxa"/>
          </w:tcPr>
          <w:p w14:paraId="0BAF005A" w14:textId="77777777" w:rsidR="000E6789" w:rsidRDefault="00596C42">
            <w:pPr>
              <w:rPr>
                <w:rFonts w:ascii="华文仿宋" w:eastAsia="华文仿宋" w:hAnsi="华文仿宋"/>
                <w:sz w:val="28"/>
                <w:szCs w:val="28"/>
              </w:rPr>
            </w:pPr>
            <w:r>
              <w:rPr>
                <w:rFonts w:ascii="华文仿宋" w:eastAsia="华文仿宋" w:hAnsi="华文仿宋" w:hint="eastAsia"/>
                <w:sz w:val="28"/>
                <w:szCs w:val="28"/>
              </w:rPr>
              <w:t>项目名称</w:t>
            </w:r>
          </w:p>
        </w:tc>
        <w:tc>
          <w:tcPr>
            <w:tcW w:w="6662" w:type="dxa"/>
          </w:tcPr>
          <w:p w14:paraId="53AD369D" w14:textId="77777777" w:rsidR="000E6789" w:rsidRDefault="00596C42">
            <w:pPr>
              <w:rPr>
                <w:rFonts w:ascii="华文仿宋" w:eastAsia="华文仿宋" w:hAnsi="华文仿宋"/>
                <w:sz w:val="28"/>
                <w:szCs w:val="28"/>
              </w:rPr>
            </w:pPr>
            <w:r>
              <w:rPr>
                <w:rFonts w:ascii="华文仿宋" w:eastAsia="华文仿宋" w:hAnsi="华文仿宋" w:hint="eastAsia"/>
                <w:sz w:val="28"/>
                <w:szCs w:val="28"/>
              </w:rPr>
              <w:t>异种胰岛移植临床生物安全体系关键技术及应用</w:t>
            </w:r>
          </w:p>
        </w:tc>
      </w:tr>
      <w:tr w:rsidR="000E6789" w14:paraId="14A2B05B" w14:textId="77777777">
        <w:trPr>
          <w:trHeight w:val="665"/>
        </w:trPr>
        <w:tc>
          <w:tcPr>
            <w:tcW w:w="2235" w:type="dxa"/>
          </w:tcPr>
          <w:p w14:paraId="3DDB6E05" w14:textId="77777777" w:rsidR="000E6789" w:rsidRDefault="00596C42">
            <w:pPr>
              <w:rPr>
                <w:rFonts w:ascii="华文仿宋" w:eastAsia="华文仿宋" w:hAnsi="华文仿宋"/>
                <w:sz w:val="28"/>
                <w:szCs w:val="28"/>
              </w:rPr>
            </w:pPr>
            <w:r>
              <w:rPr>
                <w:rFonts w:ascii="华文仿宋" w:eastAsia="华文仿宋" w:hAnsi="华文仿宋" w:hint="eastAsia"/>
                <w:sz w:val="28"/>
                <w:szCs w:val="28"/>
              </w:rPr>
              <w:t>提名</w:t>
            </w:r>
            <w:r>
              <w:rPr>
                <w:rFonts w:ascii="华文仿宋" w:eastAsia="华文仿宋" w:hAnsi="华文仿宋"/>
                <w:sz w:val="28"/>
                <w:szCs w:val="28"/>
              </w:rPr>
              <w:t>单位</w:t>
            </w:r>
          </w:p>
        </w:tc>
        <w:tc>
          <w:tcPr>
            <w:tcW w:w="6662" w:type="dxa"/>
          </w:tcPr>
          <w:p w14:paraId="26187DE6" w14:textId="77777777" w:rsidR="000E6789" w:rsidRDefault="00596C42">
            <w:pPr>
              <w:rPr>
                <w:rFonts w:ascii="华文仿宋" w:eastAsia="华文仿宋" w:hAnsi="华文仿宋"/>
                <w:sz w:val="28"/>
                <w:szCs w:val="28"/>
              </w:rPr>
            </w:pPr>
            <w:r>
              <w:rPr>
                <w:rFonts w:ascii="华文仿宋" w:eastAsia="华文仿宋" w:hAnsi="华文仿宋" w:hint="eastAsia"/>
                <w:sz w:val="28"/>
                <w:szCs w:val="28"/>
              </w:rPr>
              <w:t>湖南省科学技术厅</w:t>
            </w:r>
          </w:p>
        </w:tc>
      </w:tr>
      <w:tr w:rsidR="000E6789" w14:paraId="69096AC9" w14:textId="77777777">
        <w:trPr>
          <w:trHeight w:val="11060"/>
        </w:trPr>
        <w:tc>
          <w:tcPr>
            <w:tcW w:w="8897" w:type="dxa"/>
            <w:gridSpan w:val="2"/>
          </w:tcPr>
          <w:p w14:paraId="405457B1" w14:textId="77777777" w:rsidR="000E6789" w:rsidRDefault="00596C42">
            <w:pPr>
              <w:rPr>
                <w:rFonts w:ascii="华文仿宋" w:eastAsia="华文仿宋" w:hAnsi="华文仿宋"/>
                <w:sz w:val="28"/>
                <w:szCs w:val="28"/>
              </w:rPr>
            </w:pPr>
            <w:r>
              <w:rPr>
                <w:rFonts w:ascii="华文仿宋" w:eastAsia="华文仿宋" w:hAnsi="华文仿宋" w:hint="eastAsia"/>
                <w:color w:val="0D0D0D"/>
                <w:sz w:val="28"/>
                <w:szCs w:val="28"/>
              </w:rPr>
              <w:t>提名单位意见</w:t>
            </w:r>
            <w:r>
              <w:rPr>
                <w:rFonts w:ascii="华文仿宋" w:eastAsia="华文仿宋" w:hAnsi="华文仿宋" w:hint="eastAsia"/>
                <w:sz w:val="28"/>
                <w:szCs w:val="28"/>
              </w:rPr>
              <w:t>：</w:t>
            </w:r>
          </w:p>
          <w:p w14:paraId="7EB509D2" w14:textId="4585D0EC" w:rsidR="001C68E5" w:rsidRPr="00B76F16" w:rsidRDefault="001C68E5" w:rsidP="00A32B5A">
            <w:pPr>
              <w:spacing w:line="360" w:lineRule="exact"/>
              <w:ind w:firstLineChars="200" w:firstLine="480"/>
              <w:rPr>
                <w:sz w:val="24"/>
              </w:rPr>
            </w:pPr>
            <w:bookmarkStart w:id="0" w:name="_GoBack"/>
            <w:bookmarkEnd w:id="0"/>
          </w:p>
          <w:p w14:paraId="11890AD3" w14:textId="31A0A95C" w:rsidR="009510C2" w:rsidRDefault="001C68E5" w:rsidP="00A32B5A">
            <w:pPr>
              <w:spacing w:line="360" w:lineRule="exact"/>
              <w:ind w:firstLineChars="200" w:firstLine="480"/>
              <w:rPr>
                <w:sz w:val="24"/>
              </w:rPr>
            </w:pPr>
            <w:r w:rsidRPr="00A32B5A">
              <w:rPr>
                <w:rFonts w:hint="eastAsia"/>
                <w:sz w:val="24"/>
              </w:rPr>
              <w:t>糖尿病是威胁健康的重</w:t>
            </w:r>
            <w:r w:rsidR="00D36874">
              <w:rPr>
                <w:rFonts w:hint="eastAsia"/>
                <w:sz w:val="24"/>
              </w:rPr>
              <w:t>大</w:t>
            </w:r>
            <w:r w:rsidRPr="00A32B5A">
              <w:rPr>
                <w:rFonts w:hint="eastAsia"/>
                <w:sz w:val="24"/>
              </w:rPr>
              <w:t>疾病，胰岛移植</w:t>
            </w:r>
            <w:r w:rsidR="00D36874">
              <w:rPr>
                <w:rFonts w:hint="eastAsia"/>
                <w:sz w:val="24"/>
              </w:rPr>
              <w:t>可以</w:t>
            </w:r>
            <w:r w:rsidRPr="00A32B5A">
              <w:rPr>
                <w:rFonts w:hint="eastAsia"/>
                <w:sz w:val="24"/>
              </w:rPr>
              <w:t>治愈糖尿病，而人源</w:t>
            </w:r>
            <w:r w:rsidRPr="00A32B5A">
              <w:rPr>
                <w:sz w:val="24"/>
              </w:rPr>
              <w:t>移植供体极度短缺</w:t>
            </w:r>
            <w:r w:rsidRPr="00A32B5A">
              <w:rPr>
                <w:rFonts w:hint="eastAsia"/>
                <w:sz w:val="24"/>
              </w:rPr>
              <w:t>，异种移植是解决供体短缺的</w:t>
            </w:r>
            <w:r w:rsidR="00D36874">
              <w:rPr>
                <w:rFonts w:hint="eastAsia"/>
                <w:sz w:val="24"/>
              </w:rPr>
              <w:t>方案</w:t>
            </w:r>
            <w:r w:rsidRPr="00A32B5A">
              <w:rPr>
                <w:rFonts w:hint="eastAsia"/>
                <w:sz w:val="24"/>
              </w:rPr>
              <w:t>，其临床应用被称为下一场医学革命。</w:t>
            </w:r>
            <w:r w:rsidRPr="00A32B5A">
              <w:rPr>
                <w:sz w:val="24"/>
              </w:rPr>
              <w:t>该团队</w:t>
            </w:r>
            <w:r w:rsidRPr="00A32B5A">
              <w:rPr>
                <w:rFonts w:hint="eastAsia"/>
                <w:sz w:val="24"/>
              </w:rPr>
              <w:t>在</w:t>
            </w:r>
            <w:r w:rsidRPr="00A32B5A">
              <w:rPr>
                <w:rFonts w:hint="eastAsia"/>
                <w:sz w:val="24"/>
              </w:rPr>
              <w:t>973</w:t>
            </w:r>
            <w:r w:rsidRPr="00A32B5A">
              <w:rPr>
                <w:rFonts w:hint="eastAsia"/>
                <w:sz w:val="24"/>
              </w:rPr>
              <w:t>等项目</w:t>
            </w:r>
            <w:r w:rsidRPr="00A32B5A">
              <w:rPr>
                <w:sz w:val="24"/>
              </w:rPr>
              <w:t>支持</w:t>
            </w:r>
            <w:r w:rsidRPr="00A32B5A">
              <w:rPr>
                <w:rFonts w:hint="eastAsia"/>
                <w:sz w:val="24"/>
              </w:rPr>
              <w:t>下</w:t>
            </w:r>
            <w:r w:rsidRPr="00A32B5A">
              <w:rPr>
                <w:sz w:val="24"/>
              </w:rPr>
              <w:t>，</w:t>
            </w:r>
            <w:r w:rsidRPr="00A32B5A">
              <w:rPr>
                <w:rFonts w:hint="eastAsia"/>
                <w:sz w:val="24"/>
              </w:rPr>
              <w:t>瞄准异种胰岛移植</w:t>
            </w:r>
            <w:r w:rsidR="00D36874">
              <w:rPr>
                <w:rFonts w:hint="eastAsia"/>
                <w:sz w:val="24"/>
              </w:rPr>
              <w:t>生物安全这一</w:t>
            </w:r>
            <w:r w:rsidRPr="00A32B5A">
              <w:rPr>
                <w:rFonts w:hint="eastAsia"/>
                <w:sz w:val="24"/>
              </w:rPr>
              <w:t>产业转化的重大需求，历时</w:t>
            </w:r>
            <w:r w:rsidRPr="00A32B5A">
              <w:rPr>
                <w:rFonts w:hint="eastAsia"/>
                <w:sz w:val="24"/>
              </w:rPr>
              <w:t>20</w:t>
            </w:r>
            <w:r w:rsidRPr="00A32B5A">
              <w:rPr>
                <w:rFonts w:hint="eastAsia"/>
                <w:sz w:val="24"/>
              </w:rPr>
              <w:t>余年，</w:t>
            </w:r>
            <w:r w:rsidRPr="00A32B5A">
              <w:rPr>
                <w:sz w:val="24"/>
              </w:rPr>
              <w:t>开发</w:t>
            </w:r>
            <w:r w:rsidRPr="00A32B5A">
              <w:rPr>
                <w:rFonts w:hint="eastAsia"/>
                <w:sz w:val="24"/>
              </w:rPr>
              <w:t>了四大关键技术：①获得国际首个符合</w:t>
            </w:r>
            <w:r w:rsidRPr="00A32B5A">
              <w:rPr>
                <w:rFonts w:hint="eastAsia"/>
                <w:sz w:val="24"/>
              </w:rPr>
              <w:t>WHO</w:t>
            </w:r>
            <w:r w:rsidRPr="00A32B5A">
              <w:rPr>
                <w:rFonts w:hint="eastAsia"/>
                <w:sz w:val="24"/>
              </w:rPr>
              <w:t>标准</w:t>
            </w:r>
            <w:r w:rsidR="00747380">
              <w:rPr>
                <w:rFonts w:hint="eastAsia"/>
                <w:sz w:val="24"/>
              </w:rPr>
              <w:t>的</w:t>
            </w:r>
            <w:r w:rsidRPr="00A32B5A">
              <w:rPr>
                <w:rFonts w:hint="eastAsia"/>
                <w:sz w:val="24"/>
              </w:rPr>
              <w:t>无跨种系感染风险的异种胰岛移植用供体</w:t>
            </w:r>
            <w:r w:rsidRPr="00A32B5A">
              <w:rPr>
                <w:sz w:val="24"/>
              </w:rPr>
              <w:t>猪</w:t>
            </w:r>
            <w:r w:rsidRPr="00A32B5A">
              <w:rPr>
                <w:rFonts w:hint="eastAsia"/>
                <w:sz w:val="24"/>
              </w:rPr>
              <w:t>新种系，</w:t>
            </w:r>
            <w:r w:rsidR="00747380">
              <w:rPr>
                <w:rFonts w:hint="eastAsia"/>
                <w:sz w:val="24"/>
              </w:rPr>
              <w:t>建立</w:t>
            </w:r>
            <w:r w:rsidRPr="00A32B5A">
              <w:rPr>
                <w:rFonts w:hint="eastAsia"/>
                <w:sz w:val="24"/>
              </w:rPr>
              <w:t>猪的规模化屏障培育技术，突破了培育无指定病原体生物安全供体猪的技术瓶颈；②解决了胰岛提取、凝血激活、免疫抑制和移植手术相关生物安全问题，创建了安全的异种胰岛临床移植技术体系；③发明</w:t>
            </w:r>
            <w:r w:rsidR="00747380">
              <w:rPr>
                <w:rFonts w:hint="eastAsia"/>
                <w:sz w:val="24"/>
              </w:rPr>
              <w:t>了</w:t>
            </w:r>
            <w:r w:rsidRPr="00A32B5A">
              <w:rPr>
                <w:rFonts w:hint="eastAsia"/>
                <w:sz w:val="24"/>
              </w:rPr>
              <w:t>受者术后急性损伤床旁快速检测技术，为早期治疗提供了决策依据；④创建了</w:t>
            </w:r>
            <w:r w:rsidRPr="00A32B5A">
              <w:rPr>
                <w:sz w:val="24"/>
              </w:rPr>
              <w:t>免疫抑制下</w:t>
            </w:r>
            <w:r w:rsidRPr="00A32B5A">
              <w:rPr>
                <w:rFonts w:hint="eastAsia"/>
                <w:sz w:val="24"/>
              </w:rPr>
              <w:t>移植受体发生感染和</w:t>
            </w:r>
            <w:r w:rsidRPr="00A32B5A">
              <w:rPr>
                <w:sz w:val="24"/>
              </w:rPr>
              <w:t>肿瘤的</w:t>
            </w:r>
            <w:r w:rsidRPr="00A32B5A">
              <w:rPr>
                <w:rFonts w:hint="eastAsia"/>
                <w:sz w:val="24"/>
              </w:rPr>
              <w:t>早期预警成套技术。该项目获授权发明专利</w:t>
            </w:r>
            <w:r w:rsidRPr="00A32B5A">
              <w:rPr>
                <w:rFonts w:hint="eastAsia"/>
                <w:sz w:val="24"/>
              </w:rPr>
              <w:t>36</w:t>
            </w:r>
            <w:r w:rsidRPr="00A32B5A">
              <w:rPr>
                <w:rFonts w:hint="eastAsia"/>
                <w:sz w:val="24"/>
              </w:rPr>
              <w:t>项，</w:t>
            </w:r>
            <w:r w:rsidRPr="00A32B5A">
              <w:rPr>
                <w:sz w:val="24"/>
              </w:rPr>
              <w:t>制定</w:t>
            </w:r>
            <w:r w:rsidRPr="00A32B5A">
              <w:rPr>
                <w:rFonts w:hint="eastAsia"/>
                <w:sz w:val="24"/>
              </w:rPr>
              <w:t>1</w:t>
            </w:r>
            <w:r w:rsidRPr="00A32B5A">
              <w:rPr>
                <w:rFonts w:hint="eastAsia"/>
                <w:sz w:val="24"/>
              </w:rPr>
              <w:t>个</w:t>
            </w:r>
            <w:r w:rsidRPr="00A32B5A">
              <w:rPr>
                <w:sz w:val="24"/>
              </w:rPr>
              <w:t>国际规范</w:t>
            </w:r>
            <w:r w:rsidRPr="00A32B5A">
              <w:rPr>
                <w:rFonts w:hint="eastAsia"/>
                <w:sz w:val="24"/>
              </w:rPr>
              <w:t>、</w:t>
            </w:r>
            <w:r w:rsidRPr="00A32B5A">
              <w:rPr>
                <w:rFonts w:hint="eastAsia"/>
                <w:sz w:val="24"/>
              </w:rPr>
              <w:t>2</w:t>
            </w:r>
            <w:r w:rsidRPr="00A32B5A">
              <w:rPr>
                <w:rFonts w:hint="eastAsia"/>
                <w:sz w:val="24"/>
              </w:rPr>
              <w:t>个国内</w:t>
            </w:r>
            <w:r w:rsidRPr="00A32B5A">
              <w:rPr>
                <w:sz w:val="24"/>
              </w:rPr>
              <w:t>标准</w:t>
            </w:r>
            <w:r w:rsidRPr="00A32B5A">
              <w:rPr>
                <w:rFonts w:hint="eastAsia"/>
                <w:sz w:val="24"/>
              </w:rPr>
              <w:t>，在异种移植生物安全领域形成了具有完全自主知识产权的成套技术体系。</w:t>
            </w:r>
          </w:p>
          <w:p w14:paraId="0246CC68" w14:textId="7B8DEDBC" w:rsidR="001C68E5" w:rsidRPr="00A32B5A" w:rsidRDefault="001C68E5" w:rsidP="00A32B5A">
            <w:pPr>
              <w:spacing w:line="360" w:lineRule="exact"/>
              <w:ind w:firstLineChars="200" w:firstLine="480"/>
              <w:rPr>
                <w:sz w:val="24"/>
              </w:rPr>
            </w:pPr>
            <w:r w:rsidRPr="00A32B5A">
              <w:rPr>
                <w:rFonts w:hint="eastAsia"/>
                <w:sz w:val="24"/>
              </w:rPr>
              <w:t>专家鉴定：技术达国际领先水平。有关</w:t>
            </w:r>
            <w:r w:rsidRPr="00A32B5A">
              <w:rPr>
                <w:sz w:val="24"/>
              </w:rPr>
              <w:t>成果</w:t>
            </w:r>
            <w:r w:rsidR="00747380">
              <w:rPr>
                <w:rFonts w:hint="eastAsia"/>
                <w:sz w:val="24"/>
              </w:rPr>
              <w:t>应用于</w:t>
            </w:r>
            <w:r w:rsidRPr="00A32B5A">
              <w:rPr>
                <w:rFonts w:hint="eastAsia"/>
                <w:sz w:val="24"/>
              </w:rPr>
              <w:t>15</w:t>
            </w:r>
            <w:r w:rsidR="00F902E5">
              <w:rPr>
                <w:rFonts w:hint="eastAsia"/>
                <w:sz w:val="24"/>
              </w:rPr>
              <w:t>家</w:t>
            </w:r>
            <w:r w:rsidRPr="00A32B5A">
              <w:rPr>
                <w:rFonts w:hint="eastAsia"/>
                <w:sz w:val="24"/>
              </w:rPr>
              <w:t>医院</w:t>
            </w:r>
            <w:r w:rsidR="00D36874">
              <w:rPr>
                <w:rFonts w:hint="eastAsia"/>
                <w:sz w:val="24"/>
              </w:rPr>
              <w:t>、</w:t>
            </w:r>
            <w:r w:rsidR="00D36874">
              <w:rPr>
                <w:rFonts w:hint="eastAsia"/>
                <w:sz w:val="24"/>
              </w:rPr>
              <w:t>1</w:t>
            </w:r>
            <w:r w:rsidR="00D36874">
              <w:rPr>
                <w:rFonts w:hint="eastAsia"/>
                <w:sz w:val="24"/>
              </w:rPr>
              <w:t>家高校协同创新中心</w:t>
            </w:r>
            <w:r w:rsidRPr="00A32B5A">
              <w:rPr>
                <w:rFonts w:hint="eastAsia"/>
                <w:sz w:val="24"/>
              </w:rPr>
              <w:t>和</w:t>
            </w:r>
            <w:r w:rsidRPr="00A32B5A">
              <w:rPr>
                <w:rFonts w:hint="eastAsia"/>
                <w:sz w:val="24"/>
              </w:rPr>
              <w:t>4</w:t>
            </w:r>
            <w:r w:rsidRPr="00A32B5A">
              <w:rPr>
                <w:rFonts w:hint="eastAsia"/>
                <w:sz w:val="24"/>
              </w:rPr>
              <w:t>家公司</w:t>
            </w:r>
            <w:r w:rsidRPr="00A32B5A">
              <w:rPr>
                <w:sz w:val="24"/>
              </w:rPr>
              <w:t>，经济和社会效</w:t>
            </w:r>
            <w:r w:rsidRPr="00A32B5A">
              <w:rPr>
                <w:rFonts w:hint="eastAsia"/>
                <w:sz w:val="24"/>
              </w:rPr>
              <w:t>益</w:t>
            </w:r>
            <w:r w:rsidRPr="00A32B5A">
              <w:rPr>
                <w:sz w:val="24"/>
              </w:rPr>
              <w:t>显著</w:t>
            </w:r>
            <w:r w:rsidRPr="00A32B5A">
              <w:rPr>
                <w:rFonts w:hint="eastAsia"/>
                <w:sz w:val="24"/>
              </w:rPr>
              <w:t>，对推动我国异种移植产业和糖尿病治疗具有重要意义。成果获湖南省技术发明一等奖。</w:t>
            </w:r>
          </w:p>
          <w:p w14:paraId="711C62DB" w14:textId="2F73DE76" w:rsidR="000E6789" w:rsidRPr="001C68E5" w:rsidRDefault="001C68E5" w:rsidP="0060474E">
            <w:pPr>
              <w:spacing w:line="360" w:lineRule="exact"/>
              <w:ind w:firstLineChars="200" w:firstLine="480"/>
              <w:rPr>
                <w:rFonts w:ascii="华文仿宋" w:eastAsia="华文仿宋" w:hAnsi="华文仿宋"/>
                <w:sz w:val="28"/>
                <w:szCs w:val="28"/>
              </w:rPr>
            </w:pPr>
            <w:r w:rsidRPr="00A32B5A">
              <w:rPr>
                <w:rFonts w:hint="eastAsia"/>
                <w:sz w:val="24"/>
              </w:rPr>
              <w:t>参照国家技术发明奖授奖条件，提名该项目</w:t>
            </w:r>
            <w:r w:rsidR="0060474E">
              <w:rPr>
                <w:rFonts w:hint="eastAsia"/>
                <w:sz w:val="24"/>
              </w:rPr>
              <w:t>申报</w:t>
            </w:r>
            <w:r w:rsidRPr="00A32B5A">
              <w:rPr>
                <w:rFonts w:hint="eastAsia"/>
                <w:sz w:val="24"/>
              </w:rPr>
              <w:t>2018</w:t>
            </w:r>
            <w:r w:rsidRPr="00A32B5A">
              <w:rPr>
                <w:rFonts w:hint="eastAsia"/>
                <w:sz w:val="24"/>
              </w:rPr>
              <w:t>年度国家技术发明奖二</w:t>
            </w:r>
            <w:r w:rsidRPr="00A32B5A">
              <w:rPr>
                <w:rFonts w:hint="eastAsia"/>
                <w:sz w:val="24"/>
              </w:rPr>
              <w:t xml:space="preserve"> </w:t>
            </w:r>
            <w:r w:rsidRPr="00A32B5A">
              <w:rPr>
                <w:rFonts w:hint="eastAsia"/>
                <w:sz w:val="24"/>
              </w:rPr>
              <w:t>等奖。</w:t>
            </w:r>
          </w:p>
        </w:tc>
      </w:tr>
      <w:tr w:rsidR="000E6789" w14:paraId="6F3C22A4" w14:textId="77777777">
        <w:trPr>
          <w:trHeight w:val="13878"/>
        </w:trPr>
        <w:tc>
          <w:tcPr>
            <w:tcW w:w="8897" w:type="dxa"/>
            <w:gridSpan w:val="2"/>
          </w:tcPr>
          <w:p w14:paraId="2952A246" w14:textId="77777777" w:rsidR="000E6789" w:rsidRDefault="00596C42">
            <w:pPr>
              <w:spacing w:line="360" w:lineRule="exact"/>
              <w:rPr>
                <w:rFonts w:ascii="华文仿宋" w:eastAsia="华文仿宋" w:hAnsi="华文仿宋"/>
                <w:sz w:val="28"/>
                <w:szCs w:val="28"/>
              </w:rPr>
            </w:pPr>
            <w:r>
              <w:rPr>
                <w:rFonts w:ascii="华文仿宋" w:eastAsia="华文仿宋" w:hAnsi="华文仿宋" w:hint="eastAsia"/>
                <w:sz w:val="28"/>
                <w:szCs w:val="28"/>
              </w:rPr>
              <w:lastRenderedPageBreak/>
              <w:t>项目简介：</w:t>
            </w:r>
            <w:r w:rsidR="00CC49A2">
              <w:rPr>
                <w:rFonts w:ascii="华文仿宋" w:eastAsia="华文仿宋" w:hAnsi="华文仿宋"/>
                <w:sz w:val="28"/>
                <w:szCs w:val="28"/>
              </w:rPr>
              <w:t xml:space="preserve"> </w:t>
            </w:r>
          </w:p>
          <w:p w14:paraId="371D0219" w14:textId="54BCEB55" w:rsidR="003E2684" w:rsidRDefault="0010502F" w:rsidP="0060474E">
            <w:pPr>
              <w:pStyle w:val="a3"/>
              <w:spacing w:line="360" w:lineRule="exact"/>
              <w:ind w:firstLine="480"/>
              <w:rPr>
                <w:rFonts w:ascii="宋体"/>
                <w:szCs w:val="24"/>
              </w:rPr>
            </w:pPr>
            <w:r>
              <w:rPr>
                <w:rFonts w:ascii="宋体" w:hint="eastAsia"/>
                <w:bCs/>
                <w:szCs w:val="24"/>
              </w:rPr>
              <w:t>糖尿病是人类健康的重大威胁，胰岛移植可以治愈糖尿病，但人源</w:t>
            </w:r>
            <w:r w:rsidR="003E2684">
              <w:rPr>
                <w:rFonts w:ascii="宋体" w:hint="eastAsia"/>
                <w:bCs/>
                <w:szCs w:val="24"/>
              </w:rPr>
              <w:t>供体极度短缺是无法解决的世界性难题。世界卫生组织（WHO</w:t>
            </w:r>
            <w:r w:rsidR="003E2684">
              <w:rPr>
                <w:rFonts w:ascii="宋体"/>
                <w:bCs/>
                <w:szCs w:val="24"/>
              </w:rPr>
              <w:t>）</w:t>
            </w:r>
            <w:r w:rsidR="003E2684">
              <w:rPr>
                <w:rFonts w:ascii="宋体" w:hint="eastAsia"/>
                <w:bCs/>
                <w:szCs w:val="24"/>
              </w:rPr>
              <w:t>提</w:t>
            </w:r>
            <w:r w:rsidR="003E2684">
              <w:rPr>
                <w:rFonts w:ascii="宋体" w:hint="eastAsia"/>
                <w:szCs w:val="24"/>
              </w:rPr>
              <w:t>出：来源于猪的</w:t>
            </w:r>
            <w:r w:rsidR="003E2684">
              <w:rPr>
                <w:rFonts w:ascii="宋体"/>
                <w:szCs w:val="24"/>
              </w:rPr>
              <w:t>异种移植是解决供体短缺的有效</w:t>
            </w:r>
            <w:r w:rsidR="003E2684">
              <w:rPr>
                <w:rFonts w:ascii="宋体" w:hint="eastAsia"/>
                <w:szCs w:val="24"/>
              </w:rPr>
              <w:t>途径，而完善的</w:t>
            </w:r>
            <w:r w:rsidR="003E2684">
              <w:rPr>
                <w:rFonts w:ascii="宋体" w:hint="eastAsia"/>
                <w:b/>
                <w:szCs w:val="24"/>
              </w:rPr>
              <w:t>生物安全保障技术体系是其</w:t>
            </w:r>
            <w:r w:rsidR="003E2684">
              <w:rPr>
                <w:rFonts w:ascii="宋体"/>
                <w:b/>
                <w:szCs w:val="24"/>
              </w:rPr>
              <w:t>临床</w:t>
            </w:r>
            <w:r w:rsidR="003E2684">
              <w:rPr>
                <w:rFonts w:ascii="宋体" w:hint="eastAsia"/>
                <w:b/>
                <w:szCs w:val="24"/>
              </w:rPr>
              <w:t>应用</w:t>
            </w:r>
            <w:r w:rsidR="003E2684">
              <w:rPr>
                <w:rFonts w:ascii="宋体"/>
                <w:b/>
                <w:szCs w:val="24"/>
              </w:rPr>
              <w:t>的前提</w:t>
            </w:r>
            <w:r w:rsidR="003E2684">
              <w:rPr>
                <w:rFonts w:ascii="宋体" w:hint="eastAsia"/>
                <w:b/>
                <w:szCs w:val="24"/>
              </w:rPr>
              <w:t>，但急需突破四大</w:t>
            </w:r>
            <w:r w:rsidR="003E2684">
              <w:rPr>
                <w:rFonts w:ascii="宋体" w:hint="eastAsia"/>
                <w:szCs w:val="24"/>
              </w:rPr>
              <w:t>关键技术难点：生物安全异种移植供体猪的获取、安全临床治疗技术的建立、术后急性损伤的实时监测、感染及肿瘤的早期预警。</w:t>
            </w:r>
            <w:r w:rsidR="003E2684" w:rsidRPr="00012E9C">
              <w:rPr>
                <w:rFonts w:ascii="宋体"/>
                <w:szCs w:val="24"/>
              </w:rPr>
              <w:t>该团队</w:t>
            </w:r>
            <w:r w:rsidR="0060474E">
              <w:rPr>
                <w:rFonts w:ascii="宋体" w:hint="eastAsia"/>
                <w:szCs w:val="24"/>
              </w:rPr>
              <w:t>在国家973计划、国家自然基金等资助下，</w:t>
            </w:r>
            <w:r w:rsidR="003E2684">
              <w:rPr>
                <w:rFonts w:ascii="宋体" w:hint="eastAsia"/>
                <w:szCs w:val="24"/>
              </w:rPr>
              <w:t>历时20余年，系统发明了猪胰岛异种移植临床生物安全成套技术体系，并成功应用于临床。</w:t>
            </w:r>
            <w:r w:rsidR="0060474E">
              <w:rPr>
                <w:rFonts w:ascii="宋体" w:hint="eastAsia"/>
                <w:szCs w:val="24"/>
              </w:rPr>
              <w:t>具体创新及</w:t>
            </w:r>
            <w:r w:rsidR="003E2684">
              <w:rPr>
                <w:rFonts w:ascii="宋体" w:hint="eastAsia"/>
                <w:szCs w:val="24"/>
              </w:rPr>
              <w:t>发明点如下：</w:t>
            </w:r>
          </w:p>
          <w:p w14:paraId="6EE64C8D" w14:textId="63050AF2" w:rsidR="003E2684" w:rsidRDefault="003E2684" w:rsidP="00B76F16">
            <w:pPr>
              <w:pStyle w:val="a3"/>
              <w:spacing w:line="360" w:lineRule="exact"/>
              <w:ind w:firstLineChars="218" w:firstLine="525"/>
              <w:rPr>
                <w:rFonts w:ascii="宋体"/>
                <w:b/>
                <w:szCs w:val="24"/>
              </w:rPr>
            </w:pPr>
            <w:r>
              <w:rPr>
                <w:rFonts w:ascii="宋体" w:hint="eastAsia"/>
                <w:b/>
                <w:szCs w:val="24"/>
              </w:rPr>
              <w:t>1、</w:t>
            </w:r>
            <w:r>
              <w:rPr>
                <w:rFonts w:ascii="宋体" w:hint="eastAsia"/>
                <w:szCs w:val="24"/>
              </w:rPr>
              <w:t>揭示猪内源性逆转录病毒（PERV）跨种系感染风险及发生机制，筛查出PERV</w:t>
            </w:r>
            <w:r>
              <w:rPr>
                <w:rFonts w:ascii="宋体"/>
                <w:szCs w:val="24"/>
              </w:rPr>
              <w:t>-C基因</w:t>
            </w:r>
            <w:r>
              <w:rPr>
                <w:rFonts w:ascii="宋体" w:hint="eastAsia"/>
                <w:szCs w:val="24"/>
              </w:rPr>
              <w:t>完全</w:t>
            </w:r>
            <w:r>
              <w:rPr>
                <w:rFonts w:ascii="宋体"/>
                <w:szCs w:val="24"/>
              </w:rPr>
              <w:t>缺失</w:t>
            </w:r>
            <w:r>
              <w:rPr>
                <w:rFonts w:ascii="宋体" w:hint="eastAsia"/>
                <w:szCs w:val="24"/>
              </w:rPr>
              <w:t>的中国特有猪种；发明了高效卵母细胞获取技术，利用定向近交及克隆优化猪胰岛组织结构，</w:t>
            </w:r>
            <w:r w:rsidRPr="00793E39">
              <w:rPr>
                <w:rFonts w:ascii="宋体" w:hint="eastAsia"/>
                <w:szCs w:val="24"/>
              </w:rPr>
              <w:t>获得国际首个符合WHO标准，无跨种系感染风险的异种胰岛移植用供体</w:t>
            </w:r>
            <w:r w:rsidRPr="00793E39">
              <w:rPr>
                <w:rFonts w:ascii="宋体"/>
                <w:szCs w:val="24"/>
              </w:rPr>
              <w:t>猪</w:t>
            </w:r>
            <w:r w:rsidRPr="00793E39">
              <w:rPr>
                <w:rFonts w:ascii="宋体" w:hint="eastAsia"/>
                <w:szCs w:val="24"/>
              </w:rPr>
              <w:t>新种系，建立了猪的规模化屏障培育技术，</w:t>
            </w:r>
            <w:r w:rsidR="00793E39" w:rsidRPr="00793E39">
              <w:rPr>
                <w:rFonts w:ascii="宋体" w:hint="eastAsia"/>
                <w:szCs w:val="24"/>
              </w:rPr>
              <w:t>国际首先</w:t>
            </w:r>
            <w:r w:rsidR="0060474E" w:rsidRPr="00793E39">
              <w:rPr>
                <w:rFonts w:ascii="宋体" w:hint="eastAsia"/>
                <w:szCs w:val="24"/>
              </w:rPr>
              <w:t>建立了无指定病原体（DPF）猪种群，</w:t>
            </w:r>
            <w:r w:rsidRPr="00793E39">
              <w:rPr>
                <w:rFonts w:ascii="宋体" w:hint="eastAsia"/>
                <w:szCs w:val="24"/>
              </w:rPr>
              <w:t>解决了</w:t>
            </w:r>
            <w:r w:rsidRPr="00793E39">
              <w:rPr>
                <w:rFonts w:ascii="宋体" w:hint="eastAsia"/>
                <w:szCs w:val="24"/>
                <w:u w:val="single"/>
              </w:rPr>
              <w:t>培育异种胰岛移植</w:t>
            </w:r>
            <w:r w:rsidR="00793E39">
              <w:rPr>
                <w:rFonts w:ascii="宋体" w:hint="eastAsia"/>
                <w:szCs w:val="24"/>
                <w:u w:val="single"/>
              </w:rPr>
              <w:t>用</w:t>
            </w:r>
            <w:r w:rsidRPr="00793E39">
              <w:rPr>
                <w:rFonts w:ascii="宋体" w:hint="eastAsia"/>
                <w:szCs w:val="24"/>
                <w:u w:val="single"/>
              </w:rPr>
              <w:t>生物安全供体猪</w:t>
            </w:r>
            <w:r w:rsidRPr="00793E39">
              <w:rPr>
                <w:rFonts w:ascii="宋体" w:hint="eastAsia"/>
                <w:szCs w:val="24"/>
              </w:rPr>
              <w:t>的世界难题</w:t>
            </w:r>
            <w:r>
              <w:rPr>
                <w:rFonts w:ascii="宋体" w:hint="eastAsia"/>
                <w:szCs w:val="24"/>
              </w:rPr>
              <w:t>。</w:t>
            </w:r>
          </w:p>
          <w:p w14:paraId="1413A467" w14:textId="77777777" w:rsidR="003E2684" w:rsidRDefault="003E2684" w:rsidP="00B76F16">
            <w:pPr>
              <w:pStyle w:val="a3"/>
              <w:spacing w:line="360" w:lineRule="exact"/>
              <w:ind w:firstLineChars="218" w:firstLine="525"/>
              <w:rPr>
                <w:rFonts w:ascii="宋体"/>
                <w:szCs w:val="24"/>
              </w:rPr>
            </w:pPr>
            <w:r>
              <w:rPr>
                <w:rFonts w:ascii="宋体" w:hint="eastAsia"/>
                <w:b/>
                <w:szCs w:val="24"/>
              </w:rPr>
              <w:t>2、</w:t>
            </w:r>
            <w:r>
              <w:rPr>
                <w:rFonts w:ascii="宋体" w:hint="eastAsia"/>
                <w:szCs w:val="24"/>
              </w:rPr>
              <w:t>揭示胰岛移植物诱发凝血及移植受体损伤的分子机制，发明</w:t>
            </w:r>
            <w:r>
              <w:rPr>
                <w:rFonts w:ascii="宋体"/>
                <w:szCs w:val="24"/>
              </w:rPr>
              <w:t>下调猪胰岛</w:t>
            </w:r>
            <w:r>
              <w:rPr>
                <w:rFonts w:ascii="宋体" w:hint="eastAsia"/>
                <w:szCs w:val="24"/>
              </w:rPr>
              <w:t>组织因子</w:t>
            </w:r>
            <w:r>
              <w:rPr>
                <w:rFonts w:ascii="宋体"/>
                <w:szCs w:val="24"/>
              </w:rPr>
              <w:t>表达</w:t>
            </w:r>
            <w:r>
              <w:rPr>
                <w:rFonts w:ascii="宋体" w:hint="eastAsia"/>
                <w:szCs w:val="24"/>
              </w:rPr>
              <w:t>的</w:t>
            </w:r>
            <w:r w:rsidRPr="00C3477A">
              <w:rPr>
                <w:rFonts w:ascii="宋体"/>
                <w:szCs w:val="24"/>
              </w:rPr>
              <w:t>反义核酸</w:t>
            </w:r>
            <w:r>
              <w:rPr>
                <w:rFonts w:ascii="宋体" w:hint="eastAsia"/>
                <w:szCs w:val="24"/>
              </w:rPr>
              <w:t>技术</w:t>
            </w:r>
            <w:r>
              <w:rPr>
                <w:rFonts w:ascii="宋体"/>
                <w:szCs w:val="24"/>
              </w:rPr>
              <w:t>，</w:t>
            </w:r>
            <w:r>
              <w:rPr>
                <w:rFonts w:ascii="宋体" w:hint="eastAsia"/>
                <w:szCs w:val="24"/>
              </w:rPr>
              <w:t>有效阻断凝血触发的瀑布式级联炎性损伤反应；揭示调节性T</w:t>
            </w:r>
            <w:r>
              <w:rPr>
                <w:rFonts w:ascii="宋体"/>
                <w:szCs w:val="24"/>
              </w:rPr>
              <w:t>细胞</w:t>
            </w:r>
            <w:r>
              <w:rPr>
                <w:rFonts w:ascii="宋体" w:hint="eastAsia"/>
                <w:szCs w:val="24"/>
              </w:rPr>
              <w:t>扩增及免疫耐受形成机制，发明高活性调节性T</w:t>
            </w:r>
            <w:r>
              <w:rPr>
                <w:rFonts w:ascii="宋体"/>
                <w:szCs w:val="24"/>
              </w:rPr>
              <w:t>细胞</w:t>
            </w:r>
            <w:r>
              <w:rPr>
                <w:rFonts w:ascii="宋体" w:hint="eastAsia"/>
                <w:szCs w:val="24"/>
              </w:rPr>
              <w:t>免疫</w:t>
            </w:r>
            <w:r>
              <w:rPr>
                <w:rFonts w:ascii="宋体"/>
                <w:szCs w:val="24"/>
              </w:rPr>
              <w:t>耐受</w:t>
            </w:r>
            <w:r>
              <w:rPr>
                <w:rFonts w:ascii="宋体" w:hint="eastAsia"/>
                <w:szCs w:val="24"/>
              </w:rPr>
              <w:t>诱导技术，建立受者对猪胰岛移植物的免疫耐受，显著降低免疫抑制剂的使用剂量；发明生物半透膜</w:t>
            </w:r>
            <w:r>
              <w:rPr>
                <w:rFonts w:ascii="宋体"/>
                <w:szCs w:val="24"/>
              </w:rPr>
              <w:t>胰岛免疫隔离保护技术</w:t>
            </w:r>
            <w:r>
              <w:rPr>
                <w:rFonts w:ascii="宋体" w:hint="eastAsia"/>
                <w:szCs w:val="24"/>
              </w:rPr>
              <w:t>。</w:t>
            </w:r>
            <w:r w:rsidRPr="005F748C">
              <w:rPr>
                <w:rFonts w:ascii="宋体" w:hint="eastAsia"/>
                <w:b/>
                <w:szCs w:val="24"/>
                <w:u w:val="single"/>
              </w:rPr>
              <w:t>解决</w:t>
            </w:r>
            <w:r>
              <w:rPr>
                <w:rFonts w:ascii="宋体" w:hint="eastAsia"/>
                <w:b/>
                <w:szCs w:val="24"/>
                <w:u w:val="single"/>
              </w:rPr>
              <w:t>了胰岛提取、凝血激活、</w:t>
            </w:r>
            <w:r w:rsidRPr="005F748C">
              <w:rPr>
                <w:rFonts w:ascii="宋体" w:hint="eastAsia"/>
                <w:b/>
                <w:szCs w:val="24"/>
                <w:u w:val="single"/>
              </w:rPr>
              <w:t>免疫抑制</w:t>
            </w:r>
            <w:r>
              <w:rPr>
                <w:rFonts w:ascii="宋体" w:hint="eastAsia"/>
                <w:b/>
                <w:szCs w:val="24"/>
                <w:u w:val="single"/>
              </w:rPr>
              <w:t>和移植手术相关的临床治疗安全</w:t>
            </w:r>
            <w:r w:rsidRPr="005F748C">
              <w:rPr>
                <w:rFonts w:ascii="宋体" w:hint="eastAsia"/>
                <w:b/>
                <w:szCs w:val="24"/>
                <w:u w:val="single"/>
              </w:rPr>
              <w:t>问题，</w:t>
            </w:r>
            <w:r>
              <w:rPr>
                <w:rFonts w:ascii="宋体" w:hint="eastAsia"/>
                <w:b/>
                <w:szCs w:val="24"/>
                <w:u w:val="single"/>
              </w:rPr>
              <w:t>创建</w:t>
            </w:r>
            <w:r w:rsidRPr="005F748C">
              <w:rPr>
                <w:rFonts w:ascii="宋体" w:hint="eastAsia"/>
                <w:b/>
                <w:szCs w:val="24"/>
                <w:u w:val="single"/>
              </w:rPr>
              <w:t>安全的异种胰岛临床移植技术体系。</w:t>
            </w:r>
          </w:p>
          <w:p w14:paraId="5096BB8A" w14:textId="3671E095" w:rsidR="003E2684" w:rsidRDefault="003E2684" w:rsidP="00B76F16">
            <w:pPr>
              <w:pStyle w:val="a3"/>
              <w:spacing w:line="360" w:lineRule="exact"/>
              <w:ind w:firstLine="482"/>
              <w:rPr>
                <w:rFonts w:ascii="宋体"/>
                <w:szCs w:val="24"/>
              </w:rPr>
            </w:pPr>
            <w:r>
              <w:rPr>
                <w:rFonts w:ascii="宋体" w:hint="eastAsia"/>
                <w:b/>
                <w:szCs w:val="24"/>
              </w:rPr>
              <w:t>3、</w:t>
            </w:r>
            <w:r>
              <w:rPr>
                <w:rFonts w:ascii="宋体" w:hint="eastAsia"/>
                <w:szCs w:val="24"/>
              </w:rPr>
              <w:t>揭示猪胰岛移植</w:t>
            </w:r>
            <w:r w:rsidR="00793E39">
              <w:rPr>
                <w:rFonts w:ascii="宋体" w:hint="eastAsia"/>
                <w:szCs w:val="24"/>
              </w:rPr>
              <w:t>激活</w:t>
            </w:r>
            <w:r>
              <w:rPr>
                <w:rFonts w:ascii="宋体" w:hint="eastAsia"/>
                <w:szCs w:val="24"/>
              </w:rPr>
              <w:t>凝血形成的机制，发明针对</w:t>
            </w:r>
            <w:r>
              <w:rPr>
                <w:rFonts w:ascii="宋体"/>
                <w:szCs w:val="24"/>
              </w:rPr>
              <w:t>活化血小板</w:t>
            </w:r>
            <w:r>
              <w:rPr>
                <w:rFonts w:ascii="宋体" w:hint="eastAsia"/>
                <w:szCs w:val="24"/>
              </w:rPr>
              <w:t>的血栓特异性显像技术，实现术后凝血激活</w:t>
            </w:r>
            <w:r>
              <w:rPr>
                <w:rFonts w:ascii="宋体"/>
                <w:szCs w:val="24"/>
              </w:rPr>
              <w:t>风险实时</w:t>
            </w:r>
            <w:r>
              <w:rPr>
                <w:rFonts w:ascii="宋体" w:hint="eastAsia"/>
                <w:szCs w:val="24"/>
              </w:rPr>
              <w:t>精准评估</w:t>
            </w:r>
            <w:r>
              <w:rPr>
                <w:rFonts w:ascii="宋体"/>
                <w:szCs w:val="24"/>
              </w:rPr>
              <w:t>；</w:t>
            </w:r>
            <w:r>
              <w:rPr>
                <w:rFonts w:ascii="宋体" w:hint="eastAsia"/>
                <w:szCs w:val="24"/>
              </w:rPr>
              <w:t>发明基于</w:t>
            </w:r>
            <w:r w:rsidRPr="00C3477A">
              <w:rPr>
                <w:rFonts w:ascii="宋体" w:hint="eastAsia"/>
                <w:szCs w:val="24"/>
              </w:rPr>
              <w:t>生物传感</w:t>
            </w:r>
            <w:r>
              <w:rPr>
                <w:rFonts w:ascii="宋体" w:hint="eastAsia"/>
                <w:szCs w:val="24"/>
              </w:rPr>
              <w:t>及分子影像技术对</w:t>
            </w:r>
            <w:r w:rsidRPr="007020B6">
              <w:rPr>
                <w:rFonts w:ascii="宋体" w:hint="eastAsia"/>
                <w:b/>
                <w:szCs w:val="24"/>
              </w:rPr>
              <w:t>术</w:t>
            </w:r>
            <w:r w:rsidRPr="007020B6">
              <w:rPr>
                <w:rFonts w:ascii="宋体"/>
                <w:b/>
                <w:szCs w:val="24"/>
              </w:rPr>
              <w:t>后</w:t>
            </w:r>
            <w:r>
              <w:rPr>
                <w:rFonts w:ascii="宋体" w:hint="eastAsia"/>
                <w:b/>
                <w:szCs w:val="24"/>
              </w:rPr>
              <w:t>急性</w:t>
            </w:r>
            <w:r w:rsidRPr="007020B6">
              <w:rPr>
                <w:rFonts w:ascii="宋体" w:hint="eastAsia"/>
                <w:b/>
                <w:szCs w:val="24"/>
              </w:rPr>
              <w:t>损伤相关</w:t>
            </w:r>
            <w:r>
              <w:rPr>
                <w:rFonts w:ascii="宋体" w:hint="eastAsia"/>
                <w:b/>
                <w:szCs w:val="24"/>
              </w:rPr>
              <w:t>因子进行动态</w:t>
            </w:r>
            <w:r w:rsidRPr="007020B6">
              <w:rPr>
                <w:rFonts w:ascii="宋体" w:hint="eastAsia"/>
                <w:b/>
                <w:szCs w:val="24"/>
              </w:rPr>
              <w:t>快速检测</w:t>
            </w:r>
            <w:r>
              <w:rPr>
                <w:rFonts w:ascii="宋体" w:hint="eastAsia"/>
                <w:b/>
                <w:szCs w:val="24"/>
              </w:rPr>
              <w:t>的</w:t>
            </w:r>
            <w:r w:rsidRPr="007020B6">
              <w:rPr>
                <w:rFonts w:ascii="宋体" w:hint="eastAsia"/>
                <w:b/>
                <w:szCs w:val="24"/>
              </w:rPr>
              <w:t>技术体系</w:t>
            </w:r>
            <w:r>
              <w:rPr>
                <w:rFonts w:ascii="宋体" w:hint="eastAsia"/>
                <w:szCs w:val="24"/>
              </w:rPr>
              <w:t>，实现移植术后细胞因子、炎症因子、缺氧标志物以及凋亡标志物动态变化的快速、准确检测。</w:t>
            </w:r>
            <w:r w:rsidRPr="005F748C">
              <w:rPr>
                <w:rFonts w:ascii="宋体" w:hint="eastAsia"/>
                <w:b/>
                <w:szCs w:val="24"/>
                <w:u w:val="single"/>
              </w:rPr>
              <w:t>建立了术后急性损伤</w:t>
            </w:r>
            <w:r>
              <w:rPr>
                <w:rFonts w:ascii="宋体" w:hint="eastAsia"/>
                <w:b/>
                <w:szCs w:val="24"/>
                <w:u w:val="single"/>
              </w:rPr>
              <w:t>床旁实时</w:t>
            </w:r>
            <w:r w:rsidRPr="005F748C">
              <w:rPr>
                <w:rFonts w:ascii="宋体" w:hint="eastAsia"/>
                <w:b/>
                <w:szCs w:val="24"/>
                <w:u w:val="single"/>
              </w:rPr>
              <w:t>检测技术体系，为早期治疗提供了决策依据。</w:t>
            </w:r>
          </w:p>
          <w:p w14:paraId="41A578D8" w14:textId="0031E2A9" w:rsidR="003E2684" w:rsidRDefault="003E2684" w:rsidP="00B76F16">
            <w:pPr>
              <w:pStyle w:val="a3"/>
              <w:spacing w:line="360" w:lineRule="exact"/>
              <w:ind w:firstLine="482"/>
              <w:rPr>
                <w:rFonts w:ascii="宋体"/>
                <w:szCs w:val="24"/>
              </w:rPr>
            </w:pPr>
            <w:r>
              <w:rPr>
                <w:rFonts w:ascii="宋体" w:hint="eastAsia"/>
                <w:b/>
                <w:szCs w:val="24"/>
              </w:rPr>
              <w:t>4、</w:t>
            </w:r>
            <w:r>
              <w:rPr>
                <w:rFonts w:ascii="宋体" w:hint="eastAsia"/>
                <w:szCs w:val="24"/>
              </w:rPr>
              <w:t>揭示异种胰岛移植受体免疫稳态失衡后感染及肿瘤发生的风险因素，基于病原体生物分子识别的化学生物学效应及纳米界面效应，发明病原体精准甄别的纳米探针凝集分析生物传感新方法，实现了</w:t>
            </w:r>
            <w:r>
              <w:rPr>
                <w:rFonts w:ascii="宋体"/>
                <w:szCs w:val="24"/>
              </w:rPr>
              <w:t>异种移植受体术后感染</w:t>
            </w:r>
            <w:r>
              <w:rPr>
                <w:rFonts w:ascii="宋体" w:hint="eastAsia"/>
                <w:color w:val="000000"/>
                <w:szCs w:val="24"/>
              </w:rPr>
              <w:t>的快速检测和</w:t>
            </w:r>
            <w:r>
              <w:rPr>
                <w:rFonts w:ascii="宋体" w:hint="eastAsia"/>
                <w:szCs w:val="24"/>
              </w:rPr>
              <w:t>及时干预</w:t>
            </w:r>
            <w:r w:rsidR="005A3A6B">
              <w:rPr>
                <w:rFonts w:ascii="宋体" w:hint="eastAsia"/>
                <w:color w:val="000000"/>
                <w:szCs w:val="24"/>
              </w:rPr>
              <w:t>。基于肿瘤微环境特征，建立</w:t>
            </w:r>
            <w:r w:rsidR="005A3A6B" w:rsidRPr="00135D0F">
              <w:rPr>
                <w:rFonts w:ascii="宋体" w:hint="eastAsia"/>
                <w:color w:val="000000"/>
                <w:szCs w:val="24"/>
              </w:rPr>
              <w:t>肿</w:t>
            </w:r>
            <w:r w:rsidR="005A3A6B" w:rsidRPr="00135D0F">
              <w:rPr>
                <w:rFonts w:ascii="宋体" w:hint="eastAsia"/>
                <w:szCs w:val="24"/>
              </w:rPr>
              <w:t>瘤分子影像诊断技术。</w:t>
            </w:r>
            <w:r w:rsidRPr="00135D0F">
              <w:rPr>
                <w:rFonts w:ascii="宋体" w:hint="eastAsia"/>
                <w:color w:val="000000"/>
                <w:szCs w:val="24"/>
              </w:rPr>
              <w:t>基于聚合酶链式反应及纳米复合分子探针，发明了</w:t>
            </w:r>
            <w:r w:rsidRPr="00135D0F">
              <w:rPr>
                <w:rFonts w:ascii="宋体"/>
                <w:color w:val="000000"/>
                <w:szCs w:val="24"/>
              </w:rPr>
              <w:t>肿瘤</w:t>
            </w:r>
            <w:r>
              <w:rPr>
                <w:rFonts w:ascii="宋体" w:hint="eastAsia"/>
                <w:color w:val="000000"/>
                <w:szCs w:val="24"/>
              </w:rPr>
              <w:t>低甲基化基因</w:t>
            </w:r>
            <w:r w:rsidR="005A3A6B">
              <w:rPr>
                <w:rFonts w:ascii="宋体" w:hint="eastAsia"/>
                <w:color w:val="000000"/>
                <w:szCs w:val="24"/>
              </w:rPr>
              <w:t>和</w:t>
            </w:r>
            <w:r>
              <w:rPr>
                <w:rFonts w:ascii="宋体" w:hint="eastAsia"/>
                <w:color w:val="000000"/>
                <w:szCs w:val="24"/>
              </w:rPr>
              <w:t>肿瘤外泌体蛋白</w:t>
            </w:r>
            <w:r w:rsidR="005A3A6B">
              <w:rPr>
                <w:rFonts w:ascii="宋体" w:hint="eastAsia"/>
                <w:color w:val="000000"/>
                <w:szCs w:val="24"/>
              </w:rPr>
              <w:t>的</w:t>
            </w:r>
            <w:r>
              <w:rPr>
                <w:rFonts w:ascii="宋体" w:hint="eastAsia"/>
                <w:color w:val="000000"/>
                <w:szCs w:val="24"/>
              </w:rPr>
              <w:t>高</w:t>
            </w:r>
            <w:r w:rsidRPr="00135D0F">
              <w:rPr>
                <w:rFonts w:ascii="宋体" w:hint="eastAsia"/>
                <w:color w:val="000000"/>
                <w:szCs w:val="24"/>
              </w:rPr>
              <w:t>灵敏</w:t>
            </w:r>
            <w:r w:rsidRPr="00135D0F">
              <w:rPr>
                <w:rFonts w:ascii="宋体"/>
                <w:color w:val="000000"/>
                <w:szCs w:val="24"/>
              </w:rPr>
              <w:t>检测技术</w:t>
            </w:r>
            <w:r w:rsidR="005A3A6B">
              <w:rPr>
                <w:rFonts w:ascii="宋体" w:hint="eastAsia"/>
                <w:color w:val="000000"/>
                <w:szCs w:val="24"/>
              </w:rPr>
              <w:t>，</w:t>
            </w:r>
            <w:r w:rsidRPr="005F748C">
              <w:rPr>
                <w:rFonts w:ascii="宋体" w:hint="eastAsia"/>
                <w:b/>
                <w:szCs w:val="24"/>
                <w:u w:val="single"/>
              </w:rPr>
              <w:t>建立了</w:t>
            </w:r>
            <w:r w:rsidRPr="005F748C">
              <w:rPr>
                <w:rFonts w:ascii="宋体"/>
                <w:b/>
                <w:szCs w:val="24"/>
                <w:u w:val="single"/>
              </w:rPr>
              <w:t>免疫抑制</w:t>
            </w:r>
            <w:r w:rsidRPr="005F748C">
              <w:rPr>
                <w:rFonts w:ascii="宋体" w:hint="eastAsia"/>
                <w:b/>
                <w:szCs w:val="24"/>
                <w:u w:val="single"/>
              </w:rPr>
              <w:t>条件</w:t>
            </w:r>
            <w:r w:rsidRPr="005F748C">
              <w:rPr>
                <w:rFonts w:ascii="宋体"/>
                <w:b/>
                <w:szCs w:val="24"/>
                <w:u w:val="single"/>
              </w:rPr>
              <w:t>下</w:t>
            </w:r>
            <w:r w:rsidRPr="005F748C">
              <w:rPr>
                <w:rFonts w:ascii="宋体" w:hint="eastAsia"/>
                <w:b/>
                <w:szCs w:val="24"/>
                <w:u w:val="single"/>
              </w:rPr>
              <w:t>移植受体发生感染和</w:t>
            </w:r>
            <w:r w:rsidRPr="005F748C">
              <w:rPr>
                <w:rFonts w:ascii="宋体"/>
                <w:b/>
                <w:szCs w:val="24"/>
                <w:u w:val="single"/>
              </w:rPr>
              <w:t>肿瘤的</w:t>
            </w:r>
            <w:r w:rsidRPr="005F748C">
              <w:rPr>
                <w:rFonts w:ascii="宋体" w:hint="eastAsia"/>
                <w:b/>
                <w:szCs w:val="24"/>
                <w:u w:val="single"/>
              </w:rPr>
              <w:t>早期预警技术体系</w:t>
            </w:r>
            <w:r>
              <w:rPr>
                <w:rFonts w:ascii="宋体" w:hint="eastAsia"/>
                <w:szCs w:val="24"/>
              </w:rPr>
              <w:t>。</w:t>
            </w:r>
          </w:p>
          <w:p w14:paraId="0419DCE6" w14:textId="7B66E396" w:rsidR="000E6789" w:rsidRDefault="003E2684" w:rsidP="00196C11">
            <w:pPr>
              <w:pStyle w:val="a3"/>
              <w:spacing w:line="360" w:lineRule="exact"/>
              <w:ind w:firstLine="480"/>
              <w:rPr>
                <w:rFonts w:ascii="华文仿宋" w:eastAsia="华文仿宋" w:hAnsi="华文仿宋"/>
                <w:sz w:val="28"/>
                <w:szCs w:val="28"/>
              </w:rPr>
            </w:pPr>
            <w:r>
              <w:rPr>
                <w:rFonts w:ascii="宋体" w:hint="eastAsia"/>
                <w:szCs w:val="24"/>
              </w:rPr>
              <w:t>获授权发明专利36项，牵头制定1个国际规范、2个国内标准；</w:t>
            </w:r>
            <w:r w:rsidR="006A4D3A" w:rsidRPr="006A4D3A">
              <w:rPr>
                <w:rFonts w:ascii="宋体" w:hint="eastAsia"/>
                <w:szCs w:val="24"/>
              </w:rPr>
              <w:t>发表SCI论文128篇，总IF 501.654，他引1765次</w:t>
            </w:r>
            <w:r>
              <w:rPr>
                <w:rFonts w:ascii="宋体" w:hint="eastAsia"/>
                <w:szCs w:val="24"/>
              </w:rPr>
              <w:t>；相关成果应用于15所医院</w:t>
            </w:r>
            <w:r w:rsidR="00196C11">
              <w:rPr>
                <w:rFonts w:ascii="宋体" w:hint="eastAsia"/>
                <w:szCs w:val="24"/>
              </w:rPr>
              <w:t>、1所高校协同创新中心</w:t>
            </w:r>
            <w:r>
              <w:rPr>
                <w:rFonts w:ascii="宋体" w:hint="eastAsia"/>
                <w:szCs w:val="24"/>
              </w:rPr>
              <w:t>及4家公司，近三年新增销售收入5.58亿元、新增利润1.08</w:t>
            </w:r>
            <w:r w:rsidR="00196C11">
              <w:rPr>
                <w:rFonts w:ascii="宋体" w:hint="eastAsia"/>
                <w:szCs w:val="24"/>
              </w:rPr>
              <w:t>亿元。临床研究</w:t>
            </w:r>
            <w:r>
              <w:rPr>
                <w:rFonts w:ascii="宋体" w:hint="eastAsia"/>
                <w:szCs w:val="24"/>
              </w:rPr>
              <w:t>通过了WHO专家审核并</w:t>
            </w:r>
            <w:r w:rsidR="00793E39">
              <w:rPr>
                <w:rFonts w:ascii="宋体" w:hint="eastAsia"/>
                <w:szCs w:val="24"/>
              </w:rPr>
              <w:t>认为</w:t>
            </w:r>
            <w:r w:rsidR="00196C11">
              <w:rPr>
                <w:rFonts w:ascii="宋体" w:hint="eastAsia"/>
                <w:szCs w:val="24"/>
              </w:rPr>
              <w:t>患者没有明显不良反应，</w:t>
            </w:r>
            <w:r>
              <w:rPr>
                <w:rFonts w:ascii="宋体" w:hint="eastAsia"/>
                <w:szCs w:val="24"/>
              </w:rPr>
              <w:t>是</w:t>
            </w:r>
            <w:r w:rsidR="00196C11">
              <w:rPr>
                <w:rFonts w:ascii="宋体" w:hint="eastAsia"/>
                <w:szCs w:val="24"/>
              </w:rPr>
              <w:t>具有</w:t>
            </w:r>
            <w:r>
              <w:rPr>
                <w:rFonts w:ascii="宋体" w:hint="eastAsia"/>
                <w:szCs w:val="24"/>
              </w:rPr>
              <w:t>引导性、先驱性（pilot，pioneer</w:t>
            </w:r>
            <w:r w:rsidR="00793E39">
              <w:rPr>
                <w:rFonts w:ascii="宋体" w:hint="eastAsia"/>
                <w:szCs w:val="24"/>
              </w:rPr>
              <w:t>）</w:t>
            </w:r>
            <w:r w:rsidR="00196C11">
              <w:rPr>
                <w:rFonts w:ascii="宋体" w:hint="eastAsia"/>
                <w:szCs w:val="24"/>
              </w:rPr>
              <w:t>的</w:t>
            </w:r>
            <w:r w:rsidR="00793E39">
              <w:rPr>
                <w:rFonts w:ascii="宋体" w:hint="eastAsia"/>
                <w:szCs w:val="24"/>
              </w:rPr>
              <w:t>研究，项目验收</w:t>
            </w:r>
            <w:r>
              <w:rPr>
                <w:rFonts w:ascii="宋体" w:hint="eastAsia"/>
                <w:szCs w:val="24"/>
              </w:rPr>
              <w:t>专家认为：“</w:t>
            </w:r>
            <w:r>
              <w:rPr>
                <w:rFonts w:ascii="宋体"/>
                <w:szCs w:val="24"/>
              </w:rPr>
              <w:t>项目在异种移植生物安全关键技术</w:t>
            </w:r>
            <w:r>
              <w:rPr>
                <w:rFonts w:ascii="宋体" w:hint="eastAsia"/>
                <w:szCs w:val="24"/>
              </w:rPr>
              <w:t>领域</w:t>
            </w:r>
            <w:r>
              <w:rPr>
                <w:rFonts w:ascii="宋体"/>
                <w:szCs w:val="24"/>
              </w:rPr>
              <w:t>形成了具有我国多项自主知识产权的工艺、技术、产品、设施和标准规范</w:t>
            </w:r>
            <w:r>
              <w:rPr>
                <w:rFonts w:ascii="宋体" w:hint="eastAsia"/>
                <w:szCs w:val="24"/>
              </w:rPr>
              <w:t>”，“国际上首次建立了移植供体培养-猪胰岛提取-临床应用的完整技术体系，具有可靠的生物安全性，达到国际领先水平”。成果获2015年湖南省技术发明一等奖。</w:t>
            </w:r>
          </w:p>
        </w:tc>
      </w:tr>
    </w:tbl>
    <w:p w14:paraId="7109EB88" w14:textId="77777777" w:rsidR="000E6789" w:rsidRDefault="000E6789">
      <w:pPr>
        <w:rPr>
          <w:rFonts w:ascii="华文仿宋" w:eastAsia="华文仿宋" w:hAnsi="华文仿宋"/>
          <w:sz w:val="28"/>
          <w:szCs w:val="28"/>
        </w:rPr>
        <w:sectPr w:rsidR="000E6789">
          <w:pgSz w:w="11906" w:h="16838"/>
          <w:pgMar w:top="1440" w:right="1800" w:bottom="1440" w:left="1800" w:header="851" w:footer="992" w:gutter="0"/>
          <w:cols w:space="425"/>
          <w:docGrid w:type="lines" w:linePitch="312"/>
        </w:sect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0E6789" w14:paraId="34530430" w14:textId="77777777">
        <w:trPr>
          <w:trHeight w:val="14161"/>
        </w:trPr>
        <w:tc>
          <w:tcPr>
            <w:tcW w:w="8897" w:type="dxa"/>
          </w:tcPr>
          <w:p w14:paraId="249DA749" w14:textId="77777777" w:rsidR="000E6789" w:rsidRDefault="00596C42">
            <w:pPr>
              <w:rPr>
                <w:rFonts w:ascii="华文仿宋" w:eastAsia="华文仿宋" w:hAnsi="华文仿宋"/>
                <w:sz w:val="28"/>
                <w:szCs w:val="28"/>
              </w:rPr>
            </w:pPr>
            <w:r>
              <w:rPr>
                <w:rFonts w:ascii="华文仿宋" w:eastAsia="华文仿宋" w:hAnsi="华文仿宋" w:hint="eastAsia"/>
                <w:sz w:val="28"/>
                <w:szCs w:val="28"/>
              </w:rPr>
              <w:lastRenderedPageBreak/>
              <w:t>客观评价：</w:t>
            </w:r>
          </w:p>
          <w:p w14:paraId="0C739D42" w14:textId="77777777" w:rsidR="005A3A6B" w:rsidRDefault="005A3A6B" w:rsidP="005A3A6B">
            <w:pPr>
              <w:pStyle w:val="a3"/>
              <w:spacing w:line="360" w:lineRule="exact"/>
              <w:ind w:firstLine="480"/>
              <w:jc w:val="left"/>
              <w:rPr>
                <w:rFonts w:ascii="Times New Roman"/>
                <w:bCs/>
                <w:szCs w:val="24"/>
              </w:rPr>
            </w:pPr>
            <w:r>
              <w:rPr>
                <w:rFonts w:ascii="Times New Roman"/>
                <w:bCs/>
                <w:szCs w:val="24"/>
              </w:rPr>
              <w:t>【</w:t>
            </w:r>
            <w:r>
              <w:rPr>
                <w:rFonts w:ascii="Times New Roman" w:hint="eastAsia"/>
                <w:bCs/>
                <w:szCs w:val="24"/>
              </w:rPr>
              <w:t>该</w:t>
            </w:r>
            <w:r>
              <w:rPr>
                <w:rFonts w:ascii="Times New Roman"/>
                <w:bCs/>
                <w:szCs w:val="24"/>
              </w:rPr>
              <w:t>项目获得的成果（产品、专利、标准和论文）】</w:t>
            </w:r>
          </w:p>
          <w:p w14:paraId="4A64A53F" w14:textId="114C9CAA" w:rsidR="005A3A6B" w:rsidRDefault="005A3A6B" w:rsidP="005A3A6B">
            <w:pPr>
              <w:pStyle w:val="a3"/>
              <w:spacing w:line="360" w:lineRule="exact"/>
              <w:ind w:firstLine="480"/>
              <w:jc w:val="left"/>
              <w:rPr>
                <w:rFonts w:ascii="Times New Roman"/>
                <w:szCs w:val="24"/>
              </w:rPr>
            </w:pPr>
            <w:r w:rsidRPr="00B178A6">
              <w:rPr>
                <w:rFonts w:ascii="Zapf Dingbats" w:hAnsi="Zapf Dingbats" w:cs="Zapf Dingbats" w:hint="eastAsia"/>
                <w:szCs w:val="24"/>
              </w:rPr>
              <w:fldChar w:fldCharType="begin"/>
            </w:r>
            <w:r w:rsidRPr="00B178A6">
              <w:rPr>
                <w:rFonts w:ascii="Zapf Dingbats" w:hAnsi="Zapf Dingbats" w:cs="Zapf Dingbats" w:hint="eastAsia"/>
                <w:szCs w:val="24"/>
              </w:rPr>
              <w:instrText xml:space="preserve"> = 1 \* GB3 </w:instrText>
            </w:r>
            <w:r w:rsidRPr="00B178A6">
              <w:rPr>
                <w:rFonts w:ascii="Zapf Dingbats" w:hAnsi="Zapf Dingbats" w:cs="Zapf Dingbats" w:hint="eastAsia"/>
                <w:szCs w:val="24"/>
              </w:rPr>
              <w:fldChar w:fldCharType="separate"/>
            </w:r>
            <w:r w:rsidRPr="00B178A6">
              <w:rPr>
                <w:rFonts w:ascii="Zapf Dingbats" w:hAnsi="Zapf Dingbats" w:cs="Zapf Dingbats" w:hint="eastAsia"/>
                <w:noProof/>
                <w:szCs w:val="24"/>
              </w:rPr>
              <w:t>①</w:t>
            </w:r>
            <w:r w:rsidRPr="00B178A6">
              <w:rPr>
                <w:rFonts w:ascii="Zapf Dingbats" w:hAnsi="Zapf Dingbats" w:cs="Zapf Dingbats" w:hint="eastAsia"/>
                <w:szCs w:val="24"/>
              </w:rPr>
              <w:fldChar w:fldCharType="end"/>
            </w:r>
            <w:r w:rsidRPr="00B178A6">
              <w:rPr>
                <w:rFonts w:ascii="Times New Roman"/>
                <w:szCs w:val="24"/>
              </w:rPr>
              <w:t>建立国际首个具有完全自主知识产权的异种胰岛移植用供体猪新品系；</w:t>
            </w:r>
            <w:r w:rsidRPr="00B178A6">
              <w:rPr>
                <w:rFonts w:ascii="Zapf Dingbats" w:hAnsi="Zapf Dingbats" w:cs="Zapf Dingbats" w:hint="eastAsia"/>
                <w:szCs w:val="24"/>
              </w:rPr>
              <w:fldChar w:fldCharType="begin"/>
            </w:r>
            <w:r w:rsidRPr="00B178A6">
              <w:rPr>
                <w:rFonts w:ascii="Zapf Dingbats" w:hAnsi="Zapf Dingbats" w:cs="Zapf Dingbats" w:hint="eastAsia"/>
                <w:szCs w:val="24"/>
              </w:rPr>
              <w:instrText xml:space="preserve"> = 2 \* GB3 </w:instrText>
            </w:r>
            <w:r w:rsidRPr="00B178A6">
              <w:rPr>
                <w:rFonts w:ascii="Zapf Dingbats" w:hAnsi="Zapf Dingbats" w:cs="Zapf Dingbats" w:hint="eastAsia"/>
                <w:szCs w:val="24"/>
              </w:rPr>
              <w:fldChar w:fldCharType="separate"/>
            </w:r>
            <w:r w:rsidRPr="00B178A6">
              <w:rPr>
                <w:rFonts w:ascii="Zapf Dingbats" w:hAnsi="Zapf Dingbats" w:cs="Zapf Dingbats" w:hint="eastAsia"/>
                <w:noProof/>
                <w:szCs w:val="24"/>
              </w:rPr>
              <w:t>②</w:t>
            </w:r>
            <w:r w:rsidRPr="00B178A6">
              <w:rPr>
                <w:rFonts w:ascii="Zapf Dingbats" w:hAnsi="Zapf Dingbats" w:cs="Zapf Dingbats" w:hint="eastAsia"/>
                <w:szCs w:val="24"/>
              </w:rPr>
              <w:fldChar w:fldCharType="end"/>
            </w:r>
            <w:r w:rsidRPr="00B178A6">
              <w:rPr>
                <w:rFonts w:ascii="Times New Roman"/>
                <w:szCs w:val="24"/>
              </w:rPr>
              <w:t>发明符合</w:t>
            </w:r>
            <w:r w:rsidRPr="00B178A6">
              <w:rPr>
                <w:rFonts w:ascii="Times New Roman"/>
                <w:szCs w:val="24"/>
              </w:rPr>
              <w:t>WHO</w:t>
            </w:r>
            <w:r w:rsidRPr="00B178A6">
              <w:rPr>
                <w:rFonts w:ascii="Times New Roman"/>
                <w:szCs w:val="24"/>
              </w:rPr>
              <w:t>标准的异种移植医用级</w:t>
            </w:r>
            <w:r w:rsidRPr="00B178A6">
              <w:rPr>
                <w:rFonts w:ascii="Times New Roman"/>
                <w:szCs w:val="24"/>
              </w:rPr>
              <w:t>DPF</w:t>
            </w:r>
            <w:r w:rsidRPr="00B178A6">
              <w:rPr>
                <w:rFonts w:ascii="Times New Roman"/>
                <w:szCs w:val="24"/>
              </w:rPr>
              <w:t>供体猪培育技术及工艺，建立国际第二个医用级</w:t>
            </w:r>
            <w:r w:rsidRPr="00B178A6">
              <w:rPr>
                <w:rFonts w:ascii="Times New Roman"/>
                <w:szCs w:val="24"/>
              </w:rPr>
              <w:t>DPF</w:t>
            </w:r>
            <w:r w:rsidRPr="00B178A6">
              <w:rPr>
                <w:rFonts w:ascii="Times New Roman"/>
                <w:szCs w:val="24"/>
              </w:rPr>
              <w:t>供体猪种群；</w:t>
            </w:r>
            <w:r w:rsidRPr="00B178A6">
              <w:rPr>
                <w:rFonts w:ascii="Zapf Dingbats" w:hAnsi="Zapf Dingbats" w:cs="Zapf Dingbats" w:hint="eastAsia"/>
                <w:szCs w:val="24"/>
              </w:rPr>
              <w:fldChar w:fldCharType="begin"/>
            </w:r>
            <w:r w:rsidRPr="00B178A6">
              <w:rPr>
                <w:rFonts w:ascii="Zapf Dingbats" w:hAnsi="Zapf Dingbats" w:cs="Zapf Dingbats" w:hint="eastAsia"/>
                <w:szCs w:val="24"/>
              </w:rPr>
              <w:instrText xml:space="preserve"> = 3 \* GB3 </w:instrText>
            </w:r>
            <w:r w:rsidRPr="00B178A6">
              <w:rPr>
                <w:rFonts w:ascii="Zapf Dingbats" w:hAnsi="Zapf Dingbats" w:cs="Zapf Dingbats" w:hint="eastAsia"/>
                <w:szCs w:val="24"/>
              </w:rPr>
              <w:fldChar w:fldCharType="separate"/>
            </w:r>
            <w:r w:rsidRPr="00B178A6">
              <w:rPr>
                <w:rFonts w:ascii="Zapf Dingbats" w:hAnsi="Zapf Dingbats" w:cs="Zapf Dingbats" w:hint="eastAsia"/>
                <w:noProof/>
                <w:szCs w:val="24"/>
              </w:rPr>
              <w:t>③</w:t>
            </w:r>
            <w:r w:rsidRPr="00B178A6">
              <w:rPr>
                <w:rFonts w:ascii="Zapf Dingbats" w:hAnsi="Zapf Dingbats" w:cs="Zapf Dingbats" w:hint="eastAsia"/>
                <w:szCs w:val="24"/>
              </w:rPr>
              <w:fldChar w:fldCharType="end"/>
            </w:r>
            <w:r>
              <w:rPr>
                <w:rFonts w:ascii="Times New Roman" w:hint="eastAsia"/>
                <w:szCs w:val="24"/>
              </w:rPr>
              <w:t>在</w:t>
            </w:r>
            <w:r w:rsidRPr="00B178A6">
              <w:rPr>
                <w:rFonts w:ascii="Times New Roman"/>
                <w:szCs w:val="24"/>
              </w:rPr>
              <w:t>大规模猪胰岛提取技术体系</w:t>
            </w:r>
            <w:r>
              <w:rPr>
                <w:rFonts w:ascii="Times New Roman" w:hint="eastAsia"/>
                <w:szCs w:val="24"/>
              </w:rPr>
              <w:t>获发明专利</w:t>
            </w:r>
            <w:r>
              <w:rPr>
                <w:rFonts w:ascii="Times New Roman" w:hint="eastAsia"/>
                <w:szCs w:val="24"/>
              </w:rPr>
              <w:t>2</w:t>
            </w:r>
            <w:r>
              <w:rPr>
                <w:rFonts w:ascii="Times New Roman" w:hint="eastAsia"/>
                <w:szCs w:val="24"/>
              </w:rPr>
              <w:t>个</w:t>
            </w:r>
            <w:r w:rsidRPr="00B178A6">
              <w:rPr>
                <w:rFonts w:ascii="Times New Roman"/>
                <w:szCs w:val="24"/>
              </w:rPr>
              <w:t>；</w:t>
            </w:r>
            <w:r w:rsidRPr="00425811">
              <w:rPr>
                <w:rFonts w:ascii="Times New Roman" w:hint="eastAsia"/>
                <w:szCs w:val="24"/>
              </w:rPr>
              <w:fldChar w:fldCharType="begin"/>
            </w:r>
            <w:r w:rsidRPr="00425811">
              <w:rPr>
                <w:rFonts w:ascii="Times New Roman" w:hint="eastAsia"/>
                <w:szCs w:val="24"/>
              </w:rPr>
              <w:instrText xml:space="preserve"> = 4 \* GB3 </w:instrText>
            </w:r>
            <w:r w:rsidRPr="00425811">
              <w:rPr>
                <w:rFonts w:ascii="Times New Roman" w:hint="eastAsia"/>
                <w:szCs w:val="24"/>
              </w:rPr>
              <w:fldChar w:fldCharType="separate"/>
            </w:r>
            <w:r w:rsidRPr="00425811">
              <w:rPr>
                <w:rFonts w:ascii="Times New Roman" w:hint="eastAsia"/>
                <w:noProof/>
                <w:szCs w:val="24"/>
              </w:rPr>
              <w:t>④</w:t>
            </w:r>
            <w:r w:rsidRPr="00425811">
              <w:rPr>
                <w:rFonts w:ascii="Times New Roman" w:hint="eastAsia"/>
                <w:szCs w:val="24"/>
              </w:rPr>
              <w:fldChar w:fldCharType="end"/>
            </w:r>
            <w:r w:rsidRPr="00425811">
              <w:rPr>
                <w:rFonts w:ascii="Times New Roman"/>
                <w:szCs w:val="24"/>
              </w:rPr>
              <w:t>基于</w:t>
            </w:r>
            <w:r>
              <w:rPr>
                <w:rFonts w:ascii="Times New Roman"/>
                <w:szCs w:val="24"/>
              </w:rPr>
              <w:t>传感</w:t>
            </w:r>
            <w:r w:rsidRPr="00B178A6">
              <w:rPr>
                <w:rFonts w:ascii="Times New Roman"/>
                <w:szCs w:val="24"/>
              </w:rPr>
              <w:t>理论的病原</w:t>
            </w:r>
            <w:r w:rsidRPr="00425811">
              <w:rPr>
                <w:rFonts w:ascii="Times New Roman"/>
                <w:szCs w:val="24"/>
              </w:rPr>
              <w:t>体快速检测技术</w:t>
            </w:r>
            <w:r w:rsidRPr="00425811">
              <w:rPr>
                <w:rFonts w:ascii="Times New Roman" w:hint="eastAsia"/>
                <w:szCs w:val="24"/>
              </w:rPr>
              <w:t>获发明专利</w:t>
            </w:r>
            <w:r w:rsidRPr="00425811">
              <w:rPr>
                <w:rFonts w:ascii="Times New Roman" w:hint="eastAsia"/>
                <w:szCs w:val="24"/>
              </w:rPr>
              <w:t>10</w:t>
            </w:r>
            <w:r w:rsidRPr="00425811">
              <w:rPr>
                <w:rFonts w:ascii="Times New Roman" w:hint="eastAsia"/>
                <w:szCs w:val="24"/>
              </w:rPr>
              <w:t>个</w:t>
            </w:r>
            <w:r w:rsidRPr="00425811">
              <w:rPr>
                <w:rFonts w:ascii="Times New Roman"/>
                <w:szCs w:val="24"/>
              </w:rPr>
              <w:t>；</w:t>
            </w:r>
            <w:r w:rsidRPr="00425811">
              <w:rPr>
                <w:rFonts w:ascii="Times New Roman" w:hint="eastAsia"/>
                <w:szCs w:val="24"/>
              </w:rPr>
              <w:fldChar w:fldCharType="begin"/>
            </w:r>
            <w:r w:rsidRPr="00425811">
              <w:rPr>
                <w:rFonts w:ascii="Times New Roman" w:hint="eastAsia"/>
                <w:szCs w:val="24"/>
              </w:rPr>
              <w:instrText xml:space="preserve"> = 5 \* GB3 </w:instrText>
            </w:r>
            <w:r w:rsidRPr="00425811">
              <w:rPr>
                <w:rFonts w:ascii="Times New Roman" w:hint="eastAsia"/>
                <w:szCs w:val="24"/>
              </w:rPr>
              <w:fldChar w:fldCharType="separate"/>
            </w:r>
            <w:r w:rsidRPr="00425811">
              <w:rPr>
                <w:rFonts w:ascii="Times New Roman" w:hint="eastAsia"/>
                <w:noProof/>
                <w:szCs w:val="24"/>
              </w:rPr>
              <w:t>⑤</w:t>
            </w:r>
            <w:r w:rsidRPr="00425811">
              <w:rPr>
                <w:rFonts w:ascii="Times New Roman" w:hint="eastAsia"/>
                <w:szCs w:val="24"/>
              </w:rPr>
              <w:fldChar w:fldCharType="end"/>
            </w:r>
            <w:r w:rsidRPr="00425811">
              <w:rPr>
                <w:rFonts w:ascii="Times New Roman"/>
                <w:szCs w:val="24"/>
              </w:rPr>
              <w:t>诱导移植物抗原特异性免疫耐受</w:t>
            </w:r>
            <w:r w:rsidRPr="00425811">
              <w:rPr>
                <w:rFonts w:ascii="Times New Roman" w:hint="eastAsia"/>
                <w:szCs w:val="24"/>
              </w:rPr>
              <w:t>与抑制凝血损伤获发明专利</w:t>
            </w:r>
            <w:r w:rsidRPr="00425811">
              <w:rPr>
                <w:rFonts w:ascii="Times New Roman" w:hint="eastAsia"/>
                <w:szCs w:val="24"/>
              </w:rPr>
              <w:t>4</w:t>
            </w:r>
            <w:r w:rsidRPr="00425811">
              <w:rPr>
                <w:rFonts w:ascii="Times New Roman" w:hint="eastAsia"/>
                <w:szCs w:val="24"/>
              </w:rPr>
              <w:t>个</w:t>
            </w:r>
            <w:r w:rsidRPr="00425811">
              <w:rPr>
                <w:rFonts w:ascii="Times New Roman"/>
                <w:szCs w:val="24"/>
              </w:rPr>
              <w:t>；</w:t>
            </w:r>
            <w:r w:rsidRPr="00425811">
              <w:rPr>
                <w:rFonts w:ascii="Times New Roman" w:hint="eastAsia"/>
                <w:szCs w:val="24"/>
              </w:rPr>
              <w:fldChar w:fldCharType="begin"/>
            </w:r>
            <w:r w:rsidRPr="00425811">
              <w:rPr>
                <w:rFonts w:ascii="Times New Roman" w:hint="eastAsia"/>
                <w:szCs w:val="24"/>
              </w:rPr>
              <w:instrText xml:space="preserve"> = 6 \* GB3 </w:instrText>
            </w:r>
            <w:r w:rsidRPr="00425811">
              <w:rPr>
                <w:rFonts w:ascii="Times New Roman" w:hint="eastAsia"/>
                <w:szCs w:val="24"/>
              </w:rPr>
              <w:fldChar w:fldCharType="separate"/>
            </w:r>
            <w:r w:rsidRPr="00425811">
              <w:rPr>
                <w:rFonts w:ascii="Times New Roman" w:hint="eastAsia"/>
                <w:noProof/>
                <w:szCs w:val="24"/>
              </w:rPr>
              <w:t>⑥</w:t>
            </w:r>
            <w:r w:rsidRPr="00425811">
              <w:rPr>
                <w:rFonts w:ascii="Times New Roman" w:hint="eastAsia"/>
                <w:szCs w:val="24"/>
              </w:rPr>
              <w:fldChar w:fldCharType="end"/>
            </w:r>
            <w:r w:rsidRPr="00425811">
              <w:rPr>
                <w:rFonts w:ascii="Times New Roman" w:hint="eastAsia"/>
                <w:szCs w:val="24"/>
              </w:rPr>
              <w:t>感染</w:t>
            </w:r>
            <w:r w:rsidRPr="00425811">
              <w:rPr>
                <w:rFonts w:ascii="Times New Roman" w:hint="eastAsia"/>
                <w:szCs w:val="24"/>
              </w:rPr>
              <w:t>/</w:t>
            </w:r>
            <w:r w:rsidRPr="00425811">
              <w:rPr>
                <w:rFonts w:ascii="Times New Roman" w:hint="eastAsia"/>
                <w:szCs w:val="24"/>
              </w:rPr>
              <w:t>肿瘤相关</w:t>
            </w:r>
            <w:r w:rsidRPr="00425811">
              <w:rPr>
                <w:rFonts w:ascii="Times New Roman"/>
                <w:szCs w:val="24"/>
              </w:rPr>
              <w:t>生物分子识别纳米探针</w:t>
            </w:r>
            <w:r w:rsidRPr="00425811">
              <w:rPr>
                <w:rFonts w:ascii="Times New Roman" w:hint="eastAsia"/>
                <w:szCs w:val="24"/>
              </w:rPr>
              <w:t>获发明专利</w:t>
            </w:r>
            <w:r w:rsidRPr="00425811">
              <w:rPr>
                <w:rFonts w:ascii="Times New Roman" w:hint="eastAsia"/>
                <w:szCs w:val="24"/>
              </w:rPr>
              <w:t>19</w:t>
            </w:r>
            <w:r w:rsidRPr="00425811">
              <w:rPr>
                <w:rFonts w:ascii="Times New Roman" w:hint="eastAsia"/>
                <w:szCs w:val="24"/>
              </w:rPr>
              <w:t>个</w:t>
            </w:r>
            <w:r w:rsidRPr="00425811">
              <w:rPr>
                <w:rFonts w:ascii="Times New Roman"/>
                <w:szCs w:val="24"/>
              </w:rPr>
              <w:t>。共</w:t>
            </w:r>
            <w:r>
              <w:rPr>
                <w:rFonts w:ascii="Times New Roman"/>
                <w:szCs w:val="24"/>
              </w:rPr>
              <w:t>获得</w:t>
            </w:r>
            <w:r>
              <w:rPr>
                <w:rFonts w:ascii="Times New Roman"/>
                <w:szCs w:val="24"/>
              </w:rPr>
              <w:t>3</w:t>
            </w:r>
            <w:r>
              <w:rPr>
                <w:rFonts w:ascii="Times New Roman" w:hint="eastAsia"/>
                <w:szCs w:val="24"/>
              </w:rPr>
              <w:t>6</w:t>
            </w:r>
            <w:r>
              <w:rPr>
                <w:rFonts w:ascii="Times New Roman"/>
                <w:szCs w:val="24"/>
              </w:rPr>
              <w:t>个发明专利，</w:t>
            </w:r>
            <w:r>
              <w:rPr>
                <w:rFonts w:ascii="Times New Roman" w:hint="eastAsia"/>
                <w:szCs w:val="24"/>
              </w:rPr>
              <w:t>2</w:t>
            </w:r>
            <w:r>
              <w:rPr>
                <w:rFonts w:ascii="Times New Roman" w:hint="eastAsia"/>
                <w:szCs w:val="24"/>
              </w:rPr>
              <w:t>个</w:t>
            </w:r>
            <w:r>
              <w:rPr>
                <w:rFonts w:ascii="Times New Roman"/>
                <w:szCs w:val="24"/>
              </w:rPr>
              <w:t>临床研究批文</w:t>
            </w:r>
            <w:r>
              <w:rPr>
                <w:rFonts w:ascii="Times New Roman" w:hint="eastAsia"/>
                <w:szCs w:val="24"/>
              </w:rPr>
              <w:t>【核心专利见附件</w:t>
            </w:r>
            <w:r>
              <w:rPr>
                <w:rFonts w:ascii="Times New Roman" w:hint="eastAsia"/>
                <w:szCs w:val="24"/>
              </w:rPr>
              <w:t>4</w:t>
            </w:r>
            <w:r>
              <w:rPr>
                <w:rFonts w:ascii="Times New Roman" w:hint="eastAsia"/>
                <w:szCs w:val="24"/>
              </w:rPr>
              <w:t>】</w:t>
            </w:r>
            <w:r>
              <w:rPr>
                <w:rFonts w:ascii="Times New Roman"/>
                <w:szCs w:val="24"/>
              </w:rPr>
              <w:t>，主导建立国际</w:t>
            </w:r>
            <w:r>
              <w:rPr>
                <w:rFonts w:ascii="Times New Roman" w:hint="eastAsia"/>
                <w:szCs w:val="24"/>
              </w:rPr>
              <w:t>异种移植</w:t>
            </w:r>
            <w:r>
              <w:rPr>
                <w:rFonts w:ascii="Times New Roman"/>
                <w:szCs w:val="24"/>
              </w:rPr>
              <w:t>临床研究规范</w:t>
            </w:r>
            <w:r w:rsidRPr="00A629D4">
              <w:rPr>
                <w:rFonts w:ascii="Times New Roman" w:hint="eastAsia"/>
                <w:szCs w:val="24"/>
              </w:rPr>
              <w:t>“</w:t>
            </w:r>
            <w:r w:rsidRPr="00A629D4">
              <w:rPr>
                <w:rFonts w:ascii="Times New Roman"/>
                <w:szCs w:val="24"/>
              </w:rPr>
              <w:t>Changsha Communiqu</w:t>
            </w:r>
            <w:r w:rsidRPr="00A629D4">
              <w:rPr>
                <w:rFonts w:ascii="Times New Roman"/>
                <w:szCs w:val="24"/>
              </w:rPr>
              <w:t>é”</w:t>
            </w:r>
            <w:r>
              <w:rPr>
                <w:rFonts w:ascii="Times New Roman" w:hint="eastAsia"/>
                <w:szCs w:val="24"/>
              </w:rPr>
              <w:t>【附件</w:t>
            </w:r>
            <w:r w:rsidR="00196C11">
              <w:rPr>
                <w:rFonts w:ascii="Times New Roman" w:hint="eastAsia"/>
                <w:szCs w:val="24"/>
              </w:rPr>
              <w:t>43</w:t>
            </w:r>
            <w:r>
              <w:rPr>
                <w:rFonts w:ascii="Times New Roman" w:hint="eastAsia"/>
                <w:szCs w:val="24"/>
              </w:rPr>
              <w:t>】</w:t>
            </w:r>
            <w:r>
              <w:rPr>
                <w:rFonts w:ascii="Times New Roman"/>
                <w:szCs w:val="24"/>
              </w:rPr>
              <w:t>，主持制定</w:t>
            </w:r>
            <w:r>
              <w:rPr>
                <w:rFonts w:ascii="Times New Roman"/>
                <w:szCs w:val="24"/>
              </w:rPr>
              <w:t>2</w:t>
            </w:r>
            <w:r>
              <w:rPr>
                <w:rFonts w:ascii="Times New Roman"/>
                <w:szCs w:val="24"/>
              </w:rPr>
              <w:t>项国内标准</w:t>
            </w:r>
            <w:r>
              <w:rPr>
                <w:rFonts w:ascii="Times New Roman" w:hint="eastAsia"/>
                <w:szCs w:val="24"/>
              </w:rPr>
              <w:t>【附件</w:t>
            </w:r>
            <w:r w:rsidR="00196C11">
              <w:rPr>
                <w:rFonts w:ascii="Times New Roman" w:hint="eastAsia"/>
                <w:szCs w:val="24"/>
              </w:rPr>
              <w:t>44</w:t>
            </w:r>
            <w:r w:rsidR="00196C11">
              <w:rPr>
                <w:rFonts w:ascii="Times New Roman" w:hint="eastAsia"/>
                <w:szCs w:val="24"/>
              </w:rPr>
              <w:t>】</w:t>
            </w:r>
            <w:r>
              <w:rPr>
                <w:rFonts w:ascii="Times New Roman"/>
                <w:szCs w:val="24"/>
              </w:rPr>
              <w:t>；</w:t>
            </w:r>
            <w:r w:rsidRPr="00B178A6">
              <w:rPr>
                <w:rFonts w:ascii="Times New Roman" w:hint="eastAsia"/>
                <w:szCs w:val="24"/>
              </w:rPr>
              <w:t>发表</w:t>
            </w:r>
            <w:r w:rsidRPr="00B178A6">
              <w:rPr>
                <w:rFonts w:ascii="Times New Roman" w:hint="eastAsia"/>
                <w:szCs w:val="24"/>
              </w:rPr>
              <w:t>SCI</w:t>
            </w:r>
            <w:r w:rsidRPr="00B178A6">
              <w:rPr>
                <w:rFonts w:ascii="Times New Roman" w:hint="eastAsia"/>
                <w:szCs w:val="24"/>
              </w:rPr>
              <w:t>论文</w:t>
            </w:r>
            <w:r w:rsidRPr="00B178A6">
              <w:rPr>
                <w:rFonts w:ascii="Times New Roman" w:hint="eastAsia"/>
                <w:szCs w:val="24"/>
              </w:rPr>
              <w:t>128</w:t>
            </w:r>
            <w:r w:rsidRPr="00B178A6">
              <w:rPr>
                <w:rFonts w:ascii="Times New Roman" w:hint="eastAsia"/>
                <w:szCs w:val="24"/>
              </w:rPr>
              <w:t>篇，总</w:t>
            </w:r>
            <w:r w:rsidRPr="00B178A6">
              <w:rPr>
                <w:rFonts w:ascii="Times New Roman" w:hint="eastAsia"/>
                <w:szCs w:val="24"/>
              </w:rPr>
              <w:t>IF 501.654</w:t>
            </w:r>
            <w:r w:rsidRPr="00B178A6">
              <w:rPr>
                <w:rFonts w:ascii="Times New Roman" w:hint="eastAsia"/>
                <w:szCs w:val="24"/>
              </w:rPr>
              <w:t>，他引</w:t>
            </w:r>
            <w:r w:rsidRPr="00B178A6">
              <w:rPr>
                <w:rFonts w:ascii="Times New Roman" w:hint="eastAsia"/>
                <w:szCs w:val="24"/>
              </w:rPr>
              <w:t>1765</w:t>
            </w:r>
            <w:r w:rsidRPr="00B178A6">
              <w:rPr>
                <w:rFonts w:ascii="Times New Roman" w:hint="eastAsia"/>
                <w:szCs w:val="24"/>
              </w:rPr>
              <w:t>次</w:t>
            </w:r>
            <w:r>
              <w:rPr>
                <w:rFonts w:ascii="Times New Roman" w:hint="eastAsia"/>
                <w:szCs w:val="24"/>
              </w:rPr>
              <w:t>【附件</w:t>
            </w:r>
            <w:r>
              <w:rPr>
                <w:rFonts w:ascii="Times New Roman" w:hint="eastAsia"/>
                <w:szCs w:val="24"/>
              </w:rPr>
              <w:t>4</w:t>
            </w:r>
            <w:r w:rsidR="00196C11">
              <w:rPr>
                <w:rFonts w:ascii="Times New Roman" w:hint="eastAsia"/>
                <w:szCs w:val="24"/>
              </w:rPr>
              <w:t>7</w:t>
            </w:r>
            <w:r>
              <w:rPr>
                <w:rFonts w:ascii="Times New Roman" w:hint="eastAsia"/>
                <w:szCs w:val="24"/>
              </w:rPr>
              <w:t>】</w:t>
            </w:r>
            <w:r>
              <w:rPr>
                <w:rFonts w:ascii="Times New Roman"/>
                <w:szCs w:val="24"/>
              </w:rPr>
              <w:t>。获湖南省技术发明一等奖</w:t>
            </w:r>
            <w:r>
              <w:rPr>
                <w:rFonts w:ascii="Times New Roman"/>
                <w:szCs w:val="24"/>
              </w:rPr>
              <w:t>1</w:t>
            </w:r>
            <w:r>
              <w:rPr>
                <w:rFonts w:ascii="Times New Roman"/>
                <w:szCs w:val="24"/>
              </w:rPr>
              <w:t>项</w:t>
            </w:r>
            <w:r>
              <w:rPr>
                <w:rFonts w:ascii="Times New Roman" w:hint="eastAsia"/>
                <w:szCs w:val="24"/>
              </w:rPr>
              <w:t>（</w:t>
            </w:r>
            <w:r>
              <w:rPr>
                <w:rFonts w:ascii="Times New Roman"/>
                <w:szCs w:val="24"/>
              </w:rPr>
              <w:t>第一完成人）、教育部自然科学奖二等奖</w:t>
            </w:r>
            <w:r>
              <w:rPr>
                <w:rFonts w:ascii="Times New Roman"/>
                <w:szCs w:val="24"/>
              </w:rPr>
              <w:t>1</w:t>
            </w:r>
            <w:r>
              <w:rPr>
                <w:rFonts w:ascii="Times New Roman"/>
                <w:szCs w:val="24"/>
              </w:rPr>
              <w:t>项、湖南省科技进步二等奖</w:t>
            </w:r>
            <w:r>
              <w:rPr>
                <w:rFonts w:ascii="Times New Roman"/>
                <w:szCs w:val="24"/>
              </w:rPr>
              <w:t>1</w:t>
            </w:r>
            <w:r>
              <w:rPr>
                <w:rFonts w:ascii="Times New Roman"/>
                <w:szCs w:val="24"/>
              </w:rPr>
              <w:t>项</w:t>
            </w:r>
            <w:r>
              <w:rPr>
                <w:rFonts w:ascii="Times New Roman" w:hint="eastAsia"/>
                <w:szCs w:val="24"/>
              </w:rPr>
              <w:t>【附件</w:t>
            </w:r>
            <w:r w:rsidR="00196C11">
              <w:rPr>
                <w:rFonts w:ascii="Times New Roman" w:hint="eastAsia"/>
                <w:szCs w:val="24"/>
              </w:rPr>
              <w:t>42</w:t>
            </w:r>
            <w:r>
              <w:rPr>
                <w:rFonts w:ascii="Times New Roman" w:hint="eastAsia"/>
                <w:szCs w:val="24"/>
              </w:rPr>
              <w:t>】</w:t>
            </w:r>
            <w:r>
              <w:rPr>
                <w:rFonts w:ascii="Times New Roman"/>
                <w:szCs w:val="24"/>
              </w:rPr>
              <w:t>。</w:t>
            </w:r>
          </w:p>
          <w:p w14:paraId="12244B8A" w14:textId="77777777" w:rsidR="005A3A6B" w:rsidRDefault="005A3A6B" w:rsidP="005A3A6B">
            <w:pPr>
              <w:pStyle w:val="a3"/>
              <w:spacing w:line="360" w:lineRule="exact"/>
              <w:ind w:firstLine="480"/>
              <w:jc w:val="left"/>
              <w:rPr>
                <w:rFonts w:ascii="Times New Roman"/>
                <w:szCs w:val="24"/>
              </w:rPr>
            </w:pPr>
            <w:r>
              <w:rPr>
                <w:rFonts w:ascii="Times New Roman"/>
                <w:szCs w:val="24"/>
              </w:rPr>
              <w:t>【对</w:t>
            </w:r>
            <w:r>
              <w:rPr>
                <w:rFonts w:ascii="Times New Roman" w:hint="eastAsia"/>
                <w:szCs w:val="24"/>
              </w:rPr>
              <w:t>该</w:t>
            </w:r>
            <w:r>
              <w:rPr>
                <w:rFonts w:ascii="Times New Roman"/>
                <w:szCs w:val="24"/>
              </w:rPr>
              <w:t>项目获得成果的第三方评价】</w:t>
            </w:r>
          </w:p>
          <w:p w14:paraId="1572A4F5" w14:textId="77777777" w:rsidR="005A3A6B" w:rsidRDefault="005A3A6B" w:rsidP="00B76F16">
            <w:pPr>
              <w:autoSpaceDE w:val="0"/>
              <w:autoSpaceDN w:val="0"/>
              <w:adjustRightInd w:val="0"/>
              <w:spacing w:line="360" w:lineRule="exact"/>
              <w:ind w:firstLineChars="200" w:firstLine="482"/>
              <w:jc w:val="left"/>
              <w:rPr>
                <w:b/>
                <w:bCs/>
                <w:sz w:val="24"/>
              </w:rPr>
            </w:pPr>
            <w:r>
              <w:rPr>
                <w:b/>
                <w:bCs/>
                <w:sz w:val="24"/>
              </w:rPr>
              <w:t>1</w:t>
            </w:r>
            <w:r>
              <w:rPr>
                <w:b/>
                <w:bCs/>
                <w:sz w:val="24"/>
              </w:rPr>
              <w:t>、</w:t>
            </w:r>
            <w:r>
              <w:rPr>
                <w:rFonts w:hint="eastAsia"/>
                <w:b/>
                <w:bCs/>
                <w:sz w:val="24"/>
              </w:rPr>
              <w:t>该项目临床应用和对国际规范建立贡献的综合评价</w:t>
            </w:r>
          </w:p>
          <w:p w14:paraId="6A2F0AD7" w14:textId="037118FB" w:rsidR="005A3A6B" w:rsidRDefault="005A3A6B" w:rsidP="005A3A6B">
            <w:pPr>
              <w:pStyle w:val="a3"/>
              <w:tabs>
                <w:tab w:val="left" w:pos="5463"/>
              </w:tabs>
              <w:spacing w:line="360" w:lineRule="exact"/>
              <w:ind w:firstLine="480"/>
              <w:jc w:val="left"/>
              <w:rPr>
                <w:rFonts w:ascii="Times New Roman"/>
                <w:szCs w:val="24"/>
              </w:rPr>
            </w:pPr>
            <w:r>
              <w:rPr>
                <w:rFonts w:ascii="Times New Roman" w:hint="eastAsia"/>
                <w:szCs w:val="24"/>
              </w:rPr>
              <w:t>WHO</w:t>
            </w:r>
            <w:r>
              <w:rPr>
                <w:rFonts w:ascii="Times New Roman"/>
                <w:szCs w:val="24"/>
              </w:rPr>
              <w:t>指出：中南大学团队在异种胰岛移植领域进行了猪胰岛移植</w:t>
            </w:r>
            <w:r>
              <w:rPr>
                <w:rFonts w:ascii="Times New Roman" w:hint="eastAsia"/>
                <w:szCs w:val="24"/>
              </w:rPr>
              <w:t>糖尿病临床</w:t>
            </w:r>
            <w:r>
              <w:rPr>
                <w:rFonts w:ascii="Times New Roman"/>
                <w:szCs w:val="24"/>
              </w:rPr>
              <w:t>研究，</w:t>
            </w:r>
            <w:r>
              <w:rPr>
                <w:rFonts w:ascii="Times New Roman" w:hint="eastAsia"/>
                <w:szCs w:val="24"/>
              </w:rPr>
              <w:t>患者</w:t>
            </w:r>
            <w:r>
              <w:rPr>
                <w:rFonts w:ascii="Times New Roman"/>
                <w:szCs w:val="24"/>
              </w:rPr>
              <w:t>没有发生明显并发症，</w:t>
            </w:r>
            <w:r>
              <w:rPr>
                <w:rFonts w:ascii="Times New Roman" w:hint="eastAsia"/>
                <w:szCs w:val="24"/>
              </w:rPr>
              <w:t>研究</w:t>
            </w:r>
            <w:r>
              <w:rPr>
                <w:rFonts w:ascii="Times New Roman"/>
                <w:szCs w:val="24"/>
              </w:rPr>
              <w:t>具</w:t>
            </w:r>
            <w:r>
              <w:rPr>
                <w:rFonts w:ascii="Times New Roman" w:hint="eastAsia"/>
                <w:szCs w:val="24"/>
              </w:rPr>
              <w:t>有引导性、</w:t>
            </w:r>
            <w:r>
              <w:rPr>
                <w:rFonts w:ascii="Times New Roman"/>
                <w:szCs w:val="24"/>
              </w:rPr>
              <w:t>开创性</w:t>
            </w:r>
            <w:r>
              <w:rPr>
                <w:rFonts w:ascii="Times New Roman" w:hint="eastAsia"/>
                <w:szCs w:val="24"/>
              </w:rPr>
              <w:t>(</w:t>
            </w:r>
            <w:r w:rsidRPr="00C75C44">
              <w:rPr>
                <w:rFonts w:ascii="Times New Roman" w:hint="eastAsia"/>
                <w:b/>
                <w:bCs/>
                <w:szCs w:val="24"/>
              </w:rPr>
              <w:t>pilot</w:t>
            </w:r>
            <w:r w:rsidRPr="00C75C44">
              <w:rPr>
                <w:rFonts w:ascii="Times New Roman" w:hint="eastAsia"/>
                <w:b/>
                <w:bCs/>
                <w:szCs w:val="24"/>
              </w:rPr>
              <w:t>，</w:t>
            </w:r>
            <w:r>
              <w:rPr>
                <w:rFonts w:ascii="Times New Roman" w:hint="eastAsia"/>
                <w:b/>
                <w:bCs/>
                <w:szCs w:val="24"/>
              </w:rPr>
              <w:t>pioneer study)</w:t>
            </w:r>
            <w:r>
              <w:rPr>
                <w:rFonts w:ascii="Times New Roman"/>
                <w:szCs w:val="24"/>
              </w:rPr>
              <w:t>的重要性</w:t>
            </w:r>
            <w:r w:rsidR="00196C11">
              <w:rPr>
                <w:rFonts w:ascii="Times New Roman" w:hint="eastAsia"/>
                <w:szCs w:val="24"/>
              </w:rPr>
              <w:t>【附件</w:t>
            </w:r>
            <w:r w:rsidR="00196C11">
              <w:rPr>
                <w:rFonts w:ascii="Times New Roman" w:hint="eastAsia"/>
                <w:szCs w:val="24"/>
              </w:rPr>
              <w:t>27</w:t>
            </w:r>
            <w:r w:rsidR="00196C11">
              <w:rPr>
                <w:rFonts w:ascii="Times New Roman" w:hint="eastAsia"/>
                <w:szCs w:val="24"/>
              </w:rPr>
              <w:t>】</w:t>
            </w:r>
            <w:r>
              <w:rPr>
                <w:rFonts w:ascii="Times New Roman"/>
                <w:szCs w:val="24"/>
              </w:rPr>
              <w:t>。卫生部组织专家</w:t>
            </w:r>
            <w:r>
              <w:rPr>
                <w:rFonts w:ascii="Times New Roman" w:hint="eastAsia"/>
                <w:szCs w:val="24"/>
              </w:rPr>
              <w:t>的</w:t>
            </w:r>
            <w:r>
              <w:rPr>
                <w:rFonts w:ascii="Times New Roman"/>
                <w:szCs w:val="24"/>
              </w:rPr>
              <w:t>评审结果：</w:t>
            </w:r>
            <w:r>
              <w:rPr>
                <w:rFonts w:ascii="Times New Roman"/>
                <w:szCs w:val="24"/>
              </w:rPr>
              <w:t>“</w:t>
            </w:r>
            <w:r>
              <w:rPr>
                <w:rFonts w:ascii="Times New Roman"/>
                <w:szCs w:val="24"/>
              </w:rPr>
              <w:t>中南大学对</w:t>
            </w:r>
            <w:r>
              <w:rPr>
                <w:rFonts w:ascii="Times New Roman"/>
                <w:szCs w:val="24"/>
              </w:rPr>
              <w:t xml:space="preserve">22 </w:t>
            </w:r>
            <w:r>
              <w:rPr>
                <w:rFonts w:ascii="Times New Roman"/>
                <w:szCs w:val="24"/>
              </w:rPr>
              <w:t>名糖尿病患者进行胰岛移植试点项目取得良好的效果</w:t>
            </w:r>
            <w:r>
              <w:rPr>
                <w:rFonts w:ascii="Times New Roman"/>
                <w:szCs w:val="24"/>
              </w:rPr>
              <w:t>”</w:t>
            </w:r>
            <w:r>
              <w:rPr>
                <w:rFonts w:ascii="Times New Roman"/>
                <w:szCs w:val="24"/>
              </w:rPr>
              <w:t>【附件</w:t>
            </w:r>
            <w:r w:rsidR="00196C11">
              <w:rPr>
                <w:rFonts w:ascii="Times New Roman" w:hint="eastAsia"/>
                <w:szCs w:val="24"/>
              </w:rPr>
              <w:t>27</w:t>
            </w:r>
            <w:r>
              <w:rPr>
                <w:rFonts w:ascii="Times New Roman"/>
                <w:szCs w:val="24"/>
              </w:rPr>
              <w:t>】。</w:t>
            </w:r>
            <w:r>
              <w:rPr>
                <w:rFonts w:ascii="Times New Roman" w:hint="eastAsia"/>
                <w:szCs w:val="24"/>
              </w:rPr>
              <w:t>国际异种移植协会（</w:t>
            </w:r>
            <w:r>
              <w:rPr>
                <w:rFonts w:ascii="Times New Roman"/>
                <w:szCs w:val="24"/>
              </w:rPr>
              <w:t>IXA</w:t>
            </w:r>
            <w:r>
              <w:rPr>
                <w:rFonts w:ascii="Times New Roman" w:hint="eastAsia"/>
                <w:szCs w:val="24"/>
              </w:rPr>
              <w:t>）</w:t>
            </w:r>
            <w:r>
              <w:rPr>
                <w:rFonts w:ascii="Times New Roman"/>
                <w:szCs w:val="24"/>
              </w:rPr>
              <w:t>官方刊物</w:t>
            </w:r>
            <w:r>
              <w:rPr>
                <w:rFonts w:ascii="Times New Roman"/>
                <w:szCs w:val="24"/>
              </w:rPr>
              <w:t>“</w:t>
            </w:r>
            <w:r>
              <w:rPr>
                <w:rFonts w:ascii="Times New Roman"/>
                <w:szCs w:val="24"/>
              </w:rPr>
              <w:t>Xenotransplantation</w:t>
            </w:r>
            <w:r>
              <w:rPr>
                <w:rFonts w:ascii="Times New Roman"/>
                <w:szCs w:val="24"/>
              </w:rPr>
              <w:t>”</w:t>
            </w:r>
            <w:r>
              <w:rPr>
                <w:rFonts w:ascii="Times New Roman"/>
                <w:szCs w:val="24"/>
              </w:rPr>
              <w:t>杂志前主编</w:t>
            </w:r>
            <w:r>
              <w:rPr>
                <w:rFonts w:ascii="Times New Roman"/>
                <w:szCs w:val="24"/>
              </w:rPr>
              <w:t>Cooper</w:t>
            </w:r>
            <w:r>
              <w:rPr>
                <w:rFonts w:ascii="Times New Roman" w:hint="eastAsia"/>
                <w:szCs w:val="24"/>
              </w:rPr>
              <w:t>就</w:t>
            </w:r>
            <w:r>
              <w:rPr>
                <w:rFonts w:ascii="Times New Roman"/>
                <w:szCs w:val="24"/>
              </w:rPr>
              <w:t>该团队对</w:t>
            </w:r>
            <w:r>
              <w:rPr>
                <w:rFonts w:ascii="Times New Roman"/>
                <w:szCs w:val="24"/>
              </w:rPr>
              <w:t>“</w:t>
            </w:r>
            <w:r>
              <w:rPr>
                <w:rFonts w:ascii="Times New Roman"/>
                <w:szCs w:val="24"/>
              </w:rPr>
              <w:t xml:space="preserve">Changsha </w:t>
            </w:r>
            <w:proofErr w:type="spellStart"/>
            <w:r>
              <w:rPr>
                <w:rFonts w:ascii="Times New Roman"/>
                <w:szCs w:val="24"/>
              </w:rPr>
              <w:t>Communique</w:t>
            </w:r>
            <w:proofErr w:type="spellEnd"/>
            <w:r>
              <w:rPr>
                <w:rFonts w:ascii="Times New Roman"/>
                <w:szCs w:val="24"/>
              </w:rPr>
              <w:t>”</w:t>
            </w:r>
            <w:r>
              <w:rPr>
                <w:rFonts w:ascii="Times New Roman"/>
                <w:szCs w:val="24"/>
              </w:rPr>
              <w:t xml:space="preserve"> </w:t>
            </w:r>
            <w:r>
              <w:rPr>
                <w:rFonts w:ascii="Times New Roman" w:hint="eastAsia"/>
                <w:szCs w:val="24"/>
              </w:rPr>
              <w:t>的贡献给予</w:t>
            </w:r>
            <w:r>
              <w:rPr>
                <w:rFonts w:ascii="Times New Roman"/>
                <w:szCs w:val="24"/>
              </w:rPr>
              <w:t>评价：</w:t>
            </w:r>
            <w:r>
              <w:rPr>
                <w:rFonts w:ascii="Times New Roman" w:hint="eastAsia"/>
                <w:szCs w:val="24"/>
              </w:rPr>
              <w:t>IXA</w:t>
            </w:r>
            <w:r>
              <w:rPr>
                <w:rFonts w:ascii="Times New Roman"/>
                <w:szCs w:val="24"/>
              </w:rPr>
              <w:t>首届主席</w:t>
            </w:r>
            <w:r>
              <w:rPr>
                <w:rFonts w:ascii="Times New Roman"/>
                <w:szCs w:val="24"/>
              </w:rPr>
              <w:t xml:space="preserve">Carl-Gustav </w:t>
            </w:r>
            <w:proofErr w:type="spellStart"/>
            <w:r>
              <w:rPr>
                <w:rFonts w:ascii="Times New Roman"/>
                <w:szCs w:val="24"/>
              </w:rPr>
              <w:t>Groth</w:t>
            </w:r>
            <w:proofErr w:type="spellEnd"/>
            <w:r>
              <w:rPr>
                <w:rFonts w:ascii="Times New Roman"/>
                <w:szCs w:val="24"/>
              </w:rPr>
              <w:t>就异种移植临床研究的指导原则和研究规范向王维教授和中国卫生部进行了多年的咨询</w:t>
            </w:r>
            <w:r w:rsidRPr="00BE449B">
              <w:rPr>
                <w:rFonts w:ascii="Times New Roman"/>
                <w:szCs w:val="24"/>
              </w:rPr>
              <w:t>【附件</w:t>
            </w:r>
            <w:r w:rsidR="00197E81">
              <w:rPr>
                <w:rFonts w:ascii="Times New Roman" w:hint="eastAsia"/>
                <w:szCs w:val="24"/>
              </w:rPr>
              <w:t>30</w:t>
            </w:r>
            <w:r w:rsidRPr="00BE449B">
              <w:rPr>
                <w:rFonts w:ascii="Times New Roman"/>
                <w:szCs w:val="24"/>
              </w:rPr>
              <w:t>】</w:t>
            </w:r>
            <w:r>
              <w:rPr>
                <w:rFonts w:ascii="Times New Roman"/>
                <w:szCs w:val="24"/>
              </w:rPr>
              <w:t>。王维教授为</w:t>
            </w:r>
            <w:r>
              <w:rPr>
                <w:rFonts w:ascii="Times New Roman" w:hint="eastAsia"/>
                <w:szCs w:val="24"/>
              </w:rPr>
              <w:t>WHO/IXA</w:t>
            </w:r>
            <w:r>
              <w:rPr>
                <w:rFonts w:ascii="Times New Roman"/>
                <w:szCs w:val="24"/>
              </w:rPr>
              <w:t>规范制定专家，</w:t>
            </w:r>
            <w:r>
              <w:rPr>
                <w:rFonts w:ascii="Times New Roman"/>
                <w:szCs w:val="24"/>
              </w:rPr>
              <w:t>2</w:t>
            </w:r>
            <w:r>
              <w:rPr>
                <w:rFonts w:ascii="Times New Roman"/>
                <w:szCs w:val="24"/>
              </w:rPr>
              <w:t>次主持了</w:t>
            </w:r>
            <w:r>
              <w:rPr>
                <w:rFonts w:ascii="Times New Roman"/>
                <w:szCs w:val="24"/>
              </w:rPr>
              <w:t>WHO</w:t>
            </w:r>
            <w:r>
              <w:rPr>
                <w:rFonts w:ascii="Times New Roman"/>
                <w:szCs w:val="24"/>
              </w:rPr>
              <w:t>国际异种移植临床研究规范制定会议（</w:t>
            </w:r>
            <w:r>
              <w:rPr>
                <w:rFonts w:ascii="Times New Roman"/>
                <w:szCs w:val="24"/>
              </w:rPr>
              <w:t>2008</w:t>
            </w:r>
            <w:r w:rsidR="00197E81">
              <w:rPr>
                <w:rFonts w:ascii="Times New Roman" w:hint="eastAsia"/>
                <w:szCs w:val="24"/>
              </w:rPr>
              <w:t>，</w:t>
            </w:r>
            <w:r>
              <w:rPr>
                <w:rFonts w:ascii="Times New Roman"/>
                <w:szCs w:val="24"/>
              </w:rPr>
              <w:t>长沙</w:t>
            </w:r>
            <w:r w:rsidR="00197E81">
              <w:rPr>
                <w:rFonts w:ascii="Times New Roman" w:hint="eastAsia"/>
                <w:szCs w:val="24"/>
              </w:rPr>
              <w:t>）</w:t>
            </w:r>
            <w:r>
              <w:rPr>
                <w:rFonts w:ascii="Times New Roman" w:hint="eastAsia"/>
                <w:szCs w:val="24"/>
              </w:rPr>
              <w:t>【附件</w:t>
            </w:r>
            <w:r w:rsidR="00197E81">
              <w:rPr>
                <w:rFonts w:ascii="Times New Roman" w:hint="eastAsia"/>
                <w:szCs w:val="24"/>
              </w:rPr>
              <w:t>30</w:t>
            </w:r>
            <w:r>
              <w:rPr>
                <w:rFonts w:ascii="Times New Roman" w:hint="eastAsia"/>
                <w:szCs w:val="24"/>
              </w:rPr>
              <w:t>】</w:t>
            </w:r>
            <w:r>
              <w:rPr>
                <w:rFonts w:ascii="Times New Roman"/>
                <w:szCs w:val="24"/>
              </w:rPr>
              <w:t>、</w:t>
            </w:r>
            <w:r w:rsidR="00197E81">
              <w:rPr>
                <w:rFonts w:ascii="Times New Roman" w:hint="eastAsia"/>
                <w:szCs w:val="24"/>
              </w:rPr>
              <w:t>（</w:t>
            </w:r>
            <w:r>
              <w:rPr>
                <w:rFonts w:ascii="Times New Roman"/>
                <w:szCs w:val="24"/>
              </w:rPr>
              <w:t>2011</w:t>
            </w:r>
            <w:r w:rsidR="00197E81">
              <w:rPr>
                <w:rFonts w:ascii="Times New Roman" w:hint="eastAsia"/>
                <w:szCs w:val="24"/>
              </w:rPr>
              <w:t>，</w:t>
            </w:r>
            <w:r>
              <w:rPr>
                <w:rFonts w:ascii="Times New Roman"/>
                <w:szCs w:val="24"/>
              </w:rPr>
              <w:t>日内瓦</w:t>
            </w:r>
            <w:r w:rsidR="00197E81">
              <w:rPr>
                <w:rFonts w:ascii="Times New Roman" w:hint="eastAsia"/>
                <w:szCs w:val="24"/>
              </w:rPr>
              <w:t>）</w:t>
            </w:r>
            <w:r>
              <w:rPr>
                <w:rFonts w:ascii="Times New Roman" w:hint="eastAsia"/>
                <w:szCs w:val="24"/>
              </w:rPr>
              <w:t>【附件</w:t>
            </w:r>
            <w:r w:rsidR="00197E81">
              <w:rPr>
                <w:rFonts w:ascii="Times New Roman" w:hint="eastAsia"/>
                <w:szCs w:val="24"/>
              </w:rPr>
              <w:t>32</w:t>
            </w:r>
            <w:r>
              <w:rPr>
                <w:rFonts w:ascii="Times New Roman" w:hint="eastAsia"/>
                <w:szCs w:val="24"/>
              </w:rPr>
              <w:t>】</w:t>
            </w:r>
            <w:r>
              <w:rPr>
                <w:rFonts w:ascii="Times New Roman"/>
                <w:szCs w:val="24"/>
              </w:rPr>
              <w:t>）；</w:t>
            </w:r>
            <w:r>
              <w:rPr>
                <w:rFonts w:ascii="Times New Roman"/>
                <w:szCs w:val="24"/>
              </w:rPr>
              <w:t>2016</w:t>
            </w:r>
            <w:r>
              <w:rPr>
                <w:rFonts w:ascii="Times New Roman"/>
                <w:szCs w:val="24"/>
              </w:rPr>
              <w:t>年王维教授受</w:t>
            </w:r>
            <w:r>
              <w:rPr>
                <w:rFonts w:ascii="Times New Roman"/>
                <w:szCs w:val="24"/>
              </w:rPr>
              <w:t>IXA</w:t>
            </w:r>
            <w:r>
              <w:rPr>
                <w:rFonts w:ascii="Times New Roman"/>
                <w:szCs w:val="24"/>
              </w:rPr>
              <w:t>邀请作为中国的代表，就全球异种胰岛移植研究现状作小</w:t>
            </w:r>
            <w:r w:rsidRPr="00DB5585">
              <w:rPr>
                <w:rFonts w:ascii="Times New Roman"/>
                <w:szCs w:val="24"/>
              </w:rPr>
              <w:t>结</w:t>
            </w:r>
            <w:r w:rsidRPr="00DB5585">
              <w:rPr>
                <w:rFonts w:ascii="Times New Roman" w:hint="eastAsia"/>
                <w:szCs w:val="24"/>
              </w:rPr>
              <w:t>【附件</w:t>
            </w:r>
            <w:r w:rsidR="00197E81">
              <w:rPr>
                <w:rFonts w:ascii="Times New Roman" w:hint="eastAsia"/>
                <w:szCs w:val="24"/>
              </w:rPr>
              <w:t>33</w:t>
            </w:r>
            <w:r w:rsidR="00197E81">
              <w:rPr>
                <w:rFonts w:ascii="Times New Roman" w:hint="eastAsia"/>
                <w:szCs w:val="24"/>
              </w:rPr>
              <w:t>】。</w:t>
            </w:r>
            <w:r>
              <w:rPr>
                <w:rFonts w:ascii="Times New Roman"/>
                <w:szCs w:val="24"/>
              </w:rPr>
              <w:t xml:space="preserve"> </w:t>
            </w:r>
          </w:p>
          <w:p w14:paraId="29BFD105" w14:textId="77777777" w:rsidR="005A3A6B" w:rsidRDefault="005A3A6B" w:rsidP="00B76F16">
            <w:pPr>
              <w:pStyle w:val="a3"/>
              <w:tabs>
                <w:tab w:val="left" w:pos="5463"/>
              </w:tabs>
              <w:spacing w:line="360" w:lineRule="exact"/>
              <w:ind w:firstLineChars="202" w:firstLine="487"/>
              <w:jc w:val="left"/>
              <w:rPr>
                <w:rFonts w:ascii="Times New Roman"/>
                <w:b/>
                <w:bCs/>
                <w:szCs w:val="24"/>
              </w:rPr>
            </w:pPr>
            <w:r>
              <w:rPr>
                <w:rFonts w:ascii="Times New Roman" w:hint="eastAsia"/>
                <w:b/>
                <w:bCs/>
                <w:szCs w:val="24"/>
              </w:rPr>
              <w:t>2</w:t>
            </w:r>
            <w:r>
              <w:rPr>
                <w:rFonts w:ascii="Times New Roman" w:hint="eastAsia"/>
                <w:b/>
                <w:bCs/>
                <w:szCs w:val="24"/>
              </w:rPr>
              <w:t>、对建立无跨种系感染风险的异种胰岛移植用供体猪的评价</w:t>
            </w:r>
          </w:p>
          <w:p w14:paraId="3EC26A68" w14:textId="1DB57DF6" w:rsidR="005A3A6B" w:rsidRDefault="005A3A6B" w:rsidP="005A3A6B">
            <w:pPr>
              <w:pStyle w:val="a3"/>
              <w:tabs>
                <w:tab w:val="left" w:pos="5463"/>
              </w:tabs>
              <w:spacing w:line="360" w:lineRule="exact"/>
              <w:ind w:firstLineChars="202" w:firstLine="485"/>
              <w:jc w:val="left"/>
              <w:rPr>
                <w:rFonts w:ascii="Times New Roman"/>
                <w:szCs w:val="24"/>
              </w:rPr>
            </w:pPr>
            <w:r>
              <w:rPr>
                <w:rFonts w:ascii="Times New Roman"/>
                <w:szCs w:val="24"/>
              </w:rPr>
              <w:t xml:space="preserve"> Cooper</w:t>
            </w:r>
            <w:r>
              <w:rPr>
                <w:rFonts w:ascii="Times New Roman" w:hint="eastAsia"/>
                <w:szCs w:val="24"/>
              </w:rPr>
              <w:t>和</w:t>
            </w:r>
            <w:proofErr w:type="spellStart"/>
            <w:r>
              <w:rPr>
                <w:rFonts w:ascii="Times New Roman"/>
                <w:szCs w:val="24"/>
              </w:rPr>
              <w:t>Schuurman</w:t>
            </w:r>
            <w:proofErr w:type="spellEnd"/>
            <w:r>
              <w:rPr>
                <w:rFonts w:ascii="Times New Roman"/>
                <w:szCs w:val="24"/>
              </w:rPr>
              <w:t>评价</w:t>
            </w:r>
            <w:r>
              <w:rPr>
                <w:rFonts w:ascii="Times New Roman" w:hint="eastAsia"/>
                <w:szCs w:val="24"/>
              </w:rPr>
              <w:t>：该</w:t>
            </w:r>
            <w:r>
              <w:rPr>
                <w:rFonts w:ascii="Times New Roman"/>
                <w:szCs w:val="24"/>
              </w:rPr>
              <w:t>团队</w:t>
            </w:r>
            <w:r>
              <w:rPr>
                <w:rFonts w:ascii="Times New Roman"/>
                <w:szCs w:val="24"/>
              </w:rPr>
              <w:t>DPF</w:t>
            </w:r>
            <w:r>
              <w:rPr>
                <w:rFonts w:ascii="Times New Roman"/>
                <w:szCs w:val="24"/>
              </w:rPr>
              <w:t>供体猪培育中心</w:t>
            </w:r>
            <w:r>
              <w:rPr>
                <w:rFonts w:ascii="Times New Roman" w:hint="eastAsia"/>
                <w:szCs w:val="24"/>
              </w:rPr>
              <w:t>推动了</w:t>
            </w:r>
            <w:r>
              <w:rPr>
                <w:rFonts w:ascii="Times New Roman"/>
                <w:szCs w:val="24"/>
              </w:rPr>
              <w:t>中国异种移植临床研究</w:t>
            </w:r>
            <w:r w:rsidRPr="00F23731">
              <w:rPr>
                <w:rFonts w:ascii="Times New Roman"/>
                <w:szCs w:val="24"/>
              </w:rPr>
              <w:t>【</w:t>
            </w:r>
            <w:r w:rsidRPr="00BE449B">
              <w:rPr>
                <w:rFonts w:ascii="Times New Roman"/>
                <w:szCs w:val="24"/>
              </w:rPr>
              <w:t>附件</w:t>
            </w:r>
            <w:r w:rsidR="00197E81">
              <w:rPr>
                <w:rFonts w:ascii="Times New Roman" w:hint="eastAsia"/>
                <w:szCs w:val="24"/>
              </w:rPr>
              <w:t>31</w:t>
            </w:r>
            <w:r w:rsidRPr="00BE449B">
              <w:rPr>
                <w:rFonts w:ascii="Times New Roman"/>
                <w:szCs w:val="24"/>
              </w:rPr>
              <w:t>】</w:t>
            </w:r>
            <w:r>
              <w:rPr>
                <w:rFonts w:ascii="Times New Roman"/>
                <w:szCs w:val="24"/>
              </w:rPr>
              <w:t>。</w:t>
            </w:r>
            <w:proofErr w:type="spellStart"/>
            <w:r>
              <w:rPr>
                <w:rFonts w:ascii="Times New Roman"/>
                <w:szCs w:val="24"/>
              </w:rPr>
              <w:t>Gianello</w:t>
            </w:r>
            <w:proofErr w:type="spellEnd"/>
            <w:r>
              <w:rPr>
                <w:rFonts w:ascii="Times New Roman"/>
                <w:szCs w:val="24"/>
              </w:rPr>
              <w:t>引用并认可</w:t>
            </w:r>
            <w:r>
              <w:rPr>
                <w:rFonts w:ascii="Times New Roman" w:hint="eastAsia"/>
                <w:szCs w:val="24"/>
              </w:rPr>
              <w:t>该</w:t>
            </w:r>
            <w:r>
              <w:rPr>
                <w:rFonts w:ascii="Times New Roman"/>
                <w:szCs w:val="24"/>
              </w:rPr>
              <w:t>团队关于</w:t>
            </w:r>
            <w:r>
              <w:rPr>
                <w:rFonts w:ascii="Times New Roman"/>
                <w:szCs w:val="24"/>
              </w:rPr>
              <w:t>PERV</w:t>
            </w:r>
            <w:r>
              <w:rPr>
                <w:rFonts w:ascii="Times New Roman"/>
                <w:szCs w:val="24"/>
              </w:rPr>
              <w:t>的研究结论：不</w:t>
            </w:r>
            <w:r>
              <w:rPr>
                <w:rFonts w:ascii="Times New Roman" w:hint="eastAsia"/>
                <w:szCs w:val="24"/>
              </w:rPr>
              <w:t>同</w:t>
            </w:r>
            <w:r>
              <w:rPr>
                <w:rFonts w:ascii="Times New Roman"/>
                <w:szCs w:val="24"/>
              </w:rPr>
              <w:t>动物</w:t>
            </w:r>
            <w:r>
              <w:rPr>
                <w:rFonts w:ascii="Times New Roman" w:hint="eastAsia"/>
                <w:szCs w:val="24"/>
              </w:rPr>
              <w:t>/</w:t>
            </w:r>
            <w:r>
              <w:rPr>
                <w:rFonts w:ascii="Times New Roman"/>
                <w:szCs w:val="24"/>
              </w:rPr>
              <w:t>不同器官</w:t>
            </w:r>
            <w:r>
              <w:rPr>
                <w:rFonts w:ascii="Times New Roman"/>
                <w:szCs w:val="24"/>
              </w:rPr>
              <w:t>/</w:t>
            </w:r>
            <w:r>
              <w:rPr>
                <w:rFonts w:ascii="Times New Roman"/>
                <w:szCs w:val="24"/>
              </w:rPr>
              <w:t>组织间</w:t>
            </w:r>
            <w:r>
              <w:rPr>
                <w:rFonts w:ascii="Times New Roman"/>
                <w:szCs w:val="24"/>
              </w:rPr>
              <w:t>PERV</w:t>
            </w:r>
            <w:r>
              <w:rPr>
                <w:rFonts w:ascii="Times New Roman"/>
                <w:szCs w:val="24"/>
              </w:rPr>
              <w:t>表达存在显著的差异，选择</w:t>
            </w:r>
            <w:r>
              <w:rPr>
                <w:rFonts w:ascii="Times New Roman"/>
                <w:szCs w:val="24"/>
              </w:rPr>
              <w:t>PERV</w:t>
            </w:r>
            <w:r>
              <w:rPr>
                <w:rFonts w:ascii="Times New Roman"/>
                <w:szCs w:val="24"/>
              </w:rPr>
              <w:t>低表达水平的猪可降低传播的风险</w:t>
            </w:r>
            <w:r w:rsidRPr="00F23731">
              <w:rPr>
                <w:rFonts w:ascii="Times New Roman"/>
                <w:szCs w:val="24"/>
              </w:rPr>
              <w:t>【</w:t>
            </w:r>
            <w:r w:rsidRPr="00F23731">
              <w:rPr>
                <w:rFonts w:ascii="Times New Roman" w:hint="eastAsia"/>
                <w:szCs w:val="24"/>
              </w:rPr>
              <w:t>附件</w:t>
            </w:r>
            <w:r w:rsidR="00197E81">
              <w:rPr>
                <w:rFonts w:ascii="Times New Roman" w:hint="eastAsia"/>
                <w:szCs w:val="24"/>
              </w:rPr>
              <w:t>34</w:t>
            </w:r>
            <w:r w:rsidRPr="00F23731">
              <w:rPr>
                <w:rFonts w:ascii="Times New Roman"/>
                <w:szCs w:val="24"/>
              </w:rPr>
              <w:t>】</w:t>
            </w:r>
            <w:r>
              <w:rPr>
                <w:rFonts w:ascii="Times New Roman"/>
                <w:szCs w:val="24"/>
              </w:rPr>
              <w:t>。</w:t>
            </w:r>
            <w:r>
              <w:rPr>
                <w:rFonts w:ascii="Times New Roman"/>
                <w:szCs w:val="24"/>
              </w:rPr>
              <w:t>Wang</w:t>
            </w:r>
            <w:r>
              <w:rPr>
                <w:rFonts w:ascii="Times New Roman"/>
                <w:szCs w:val="24"/>
              </w:rPr>
              <w:t>认为</w:t>
            </w:r>
            <w:r>
              <w:rPr>
                <w:rFonts w:ascii="Times New Roman" w:hint="eastAsia"/>
                <w:szCs w:val="24"/>
              </w:rPr>
              <w:t>该</w:t>
            </w:r>
            <w:r>
              <w:rPr>
                <w:rFonts w:ascii="Times New Roman"/>
                <w:szCs w:val="24"/>
              </w:rPr>
              <w:t>团队的</w:t>
            </w:r>
            <w:r>
              <w:rPr>
                <w:rFonts w:ascii="Times New Roman"/>
                <w:szCs w:val="24"/>
              </w:rPr>
              <w:t>XENO-1</w:t>
            </w:r>
            <w:r>
              <w:rPr>
                <w:rFonts w:ascii="Times New Roman"/>
                <w:szCs w:val="24"/>
              </w:rPr>
              <w:t>猪与自然猪相比，在胰岛临床应用方面更可行，是更好的胰岛来</w:t>
            </w:r>
            <w:r w:rsidRPr="00F23731">
              <w:rPr>
                <w:rFonts w:ascii="Times New Roman"/>
                <w:szCs w:val="24"/>
              </w:rPr>
              <w:t>源【</w:t>
            </w:r>
            <w:r w:rsidRPr="00F23731">
              <w:rPr>
                <w:rFonts w:ascii="Times New Roman" w:hint="eastAsia"/>
                <w:szCs w:val="24"/>
              </w:rPr>
              <w:t>附件</w:t>
            </w:r>
            <w:r w:rsidRPr="00F23731">
              <w:rPr>
                <w:rFonts w:ascii="Times New Roman" w:hint="eastAsia"/>
                <w:szCs w:val="24"/>
              </w:rPr>
              <w:t>3</w:t>
            </w:r>
            <w:r w:rsidR="00197E81">
              <w:rPr>
                <w:rFonts w:ascii="Times New Roman" w:hint="eastAsia"/>
                <w:szCs w:val="24"/>
              </w:rPr>
              <w:t>4</w:t>
            </w:r>
            <w:r w:rsidRPr="00F23731">
              <w:rPr>
                <w:rFonts w:ascii="Times New Roman"/>
                <w:szCs w:val="24"/>
              </w:rPr>
              <w:t>】</w:t>
            </w:r>
            <w:r>
              <w:rPr>
                <w:rFonts w:ascii="Times New Roman"/>
                <w:szCs w:val="24"/>
              </w:rPr>
              <w:t>。</w:t>
            </w:r>
          </w:p>
          <w:p w14:paraId="4378FD76" w14:textId="77777777" w:rsidR="005A3A6B" w:rsidRDefault="005A3A6B" w:rsidP="00B76F16">
            <w:pPr>
              <w:pStyle w:val="a3"/>
              <w:tabs>
                <w:tab w:val="left" w:pos="5463"/>
              </w:tabs>
              <w:spacing w:line="360" w:lineRule="exact"/>
              <w:ind w:firstLineChars="202" w:firstLine="487"/>
              <w:jc w:val="left"/>
              <w:rPr>
                <w:rFonts w:ascii="Times New Roman"/>
                <w:b/>
                <w:bCs/>
                <w:szCs w:val="24"/>
              </w:rPr>
            </w:pPr>
            <w:r>
              <w:rPr>
                <w:rFonts w:ascii="Times New Roman" w:hint="eastAsia"/>
                <w:b/>
                <w:bCs/>
                <w:szCs w:val="24"/>
              </w:rPr>
              <w:t>3</w:t>
            </w:r>
            <w:r>
              <w:rPr>
                <w:rFonts w:ascii="Times New Roman" w:hint="eastAsia"/>
                <w:b/>
                <w:bCs/>
                <w:szCs w:val="24"/>
              </w:rPr>
              <w:t>、对建立安全的异种胰岛移植临床治疗技术体系的评价</w:t>
            </w:r>
          </w:p>
          <w:p w14:paraId="13A05E01" w14:textId="7210E288" w:rsidR="005A3A6B" w:rsidRDefault="005A3A6B" w:rsidP="005A3A6B">
            <w:pPr>
              <w:pStyle w:val="a3"/>
              <w:tabs>
                <w:tab w:val="left" w:pos="5463"/>
              </w:tabs>
              <w:spacing w:line="360" w:lineRule="exact"/>
              <w:ind w:firstLineChars="225" w:firstLine="540"/>
              <w:jc w:val="left"/>
              <w:rPr>
                <w:rFonts w:ascii="Times New Roman"/>
                <w:szCs w:val="24"/>
              </w:rPr>
            </w:pPr>
            <w:r>
              <w:rPr>
                <w:rFonts w:ascii="Times New Roman"/>
                <w:szCs w:val="24"/>
              </w:rPr>
              <w:t>IXA</w:t>
            </w:r>
            <w:r>
              <w:rPr>
                <w:rFonts w:ascii="Times New Roman"/>
                <w:szCs w:val="24"/>
              </w:rPr>
              <w:t>理事</w:t>
            </w:r>
            <w:r>
              <w:rPr>
                <w:rFonts w:ascii="Times New Roman"/>
                <w:szCs w:val="24"/>
              </w:rPr>
              <w:t>Park</w:t>
            </w:r>
            <w:r>
              <w:rPr>
                <w:rFonts w:ascii="Times New Roman"/>
                <w:szCs w:val="24"/>
              </w:rPr>
              <w:t>认为：</w:t>
            </w:r>
            <w:r>
              <w:rPr>
                <w:rFonts w:ascii="Times New Roman" w:hint="eastAsia"/>
                <w:szCs w:val="24"/>
              </w:rPr>
              <w:t>该</w:t>
            </w:r>
            <w:r>
              <w:rPr>
                <w:rFonts w:ascii="Times New Roman"/>
                <w:szCs w:val="24"/>
              </w:rPr>
              <w:t>团队猪胰岛移植治疗糖尿病临床</w:t>
            </w:r>
            <w:r>
              <w:rPr>
                <w:rFonts w:ascii="Times New Roman" w:hint="eastAsia"/>
                <w:szCs w:val="24"/>
              </w:rPr>
              <w:t>研究</w:t>
            </w:r>
            <w:r>
              <w:rPr>
                <w:rFonts w:ascii="Times New Roman"/>
                <w:szCs w:val="24"/>
              </w:rPr>
              <w:t>使用</w:t>
            </w:r>
            <w:r>
              <w:rPr>
                <w:rFonts w:ascii="Times New Roman" w:hint="eastAsia"/>
                <w:szCs w:val="24"/>
              </w:rPr>
              <w:t>了适应临床的抗</w:t>
            </w:r>
            <w:r>
              <w:rPr>
                <w:rFonts w:ascii="Times New Roman"/>
                <w:szCs w:val="24"/>
              </w:rPr>
              <w:t>免疫</w:t>
            </w:r>
            <w:r>
              <w:rPr>
                <w:rFonts w:ascii="Times New Roman" w:hint="eastAsia"/>
                <w:szCs w:val="24"/>
              </w:rPr>
              <w:t>排斥</w:t>
            </w:r>
            <w:r>
              <w:rPr>
                <w:rFonts w:ascii="Times New Roman"/>
                <w:szCs w:val="24"/>
              </w:rPr>
              <w:t>方案，</w:t>
            </w:r>
            <w:r>
              <w:rPr>
                <w:rFonts w:ascii="Times New Roman" w:hint="eastAsia"/>
                <w:szCs w:val="24"/>
              </w:rPr>
              <w:t>所</w:t>
            </w:r>
            <w:r>
              <w:rPr>
                <w:rFonts w:ascii="Times New Roman"/>
                <w:szCs w:val="24"/>
              </w:rPr>
              <w:t>发明的猪胰岛</w:t>
            </w:r>
            <w:r>
              <w:rPr>
                <w:rFonts w:ascii="Times New Roman" w:hint="eastAsia"/>
                <w:szCs w:val="24"/>
              </w:rPr>
              <w:t>TF</w:t>
            </w:r>
            <w:r>
              <w:rPr>
                <w:rFonts w:ascii="Times New Roman"/>
                <w:szCs w:val="24"/>
              </w:rPr>
              <w:t>敲除</w:t>
            </w:r>
            <w:r>
              <w:rPr>
                <w:rFonts w:ascii="Times New Roman" w:hint="eastAsia"/>
                <w:szCs w:val="24"/>
              </w:rPr>
              <w:t>可</w:t>
            </w:r>
            <w:r>
              <w:rPr>
                <w:rFonts w:ascii="Times New Roman"/>
                <w:szCs w:val="24"/>
              </w:rPr>
              <w:t>抑制</w:t>
            </w:r>
            <w:r>
              <w:rPr>
                <w:rFonts w:ascii="Times New Roman"/>
                <w:szCs w:val="24"/>
              </w:rPr>
              <w:t>IBMIR</w:t>
            </w:r>
            <w:r>
              <w:rPr>
                <w:rFonts w:ascii="Times New Roman" w:hint="eastAsia"/>
                <w:szCs w:val="24"/>
              </w:rPr>
              <w:t>，</w:t>
            </w:r>
            <w:r>
              <w:rPr>
                <w:rFonts w:ascii="Times New Roman"/>
                <w:szCs w:val="24"/>
              </w:rPr>
              <w:t>证明了</w:t>
            </w:r>
            <w:r>
              <w:rPr>
                <w:rFonts w:ascii="Times New Roman" w:hint="eastAsia"/>
                <w:szCs w:val="24"/>
              </w:rPr>
              <w:t>TF</w:t>
            </w:r>
            <w:r>
              <w:rPr>
                <w:rFonts w:ascii="Times New Roman"/>
                <w:szCs w:val="24"/>
              </w:rPr>
              <w:t>在异种胰岛移植中血小板激活和</w:t>
            </w:r>
            <w:r>
              <w:rPr>
                <w:rFonts w:ascii="Times New Roman"/>
                <w:szCs w:val="24"/>
              </w:rPr>
              <w:t>IBMIR</w:t>
            </w:r>
            <w:r>
              <w:rPr>
                <w:rFonts w:ascii="Times New Roman" w:hint="eastAsia"/>
                <w:szCs w:val="24"/>
              </w:rPr>
              <w:t>损伤</w:t>
            </w:r>
            <w:r>
              <w:rPr>
                <w:rFonts w:ascii="Times New Roman"/>
                <w:szCs w:val="24"/>
              </w:rPr>
              <w:t>中有重要作用【附件</w:t>
            </w:r>
            <w:r>
              <w:rPr>
                <w:rFonts w:ascii="Times New Roman" w:hint="eastAsia"/>
                <w:szCs w:val="24"/>
              </w:rPr>
              <w:t>3</w:t>
            </w:r>
            <w:r w:rsidR="00197E81">
              <w:rPr>
                <w:rFonts w:ascii="Times New Roman" w:hint="eastAsia"/>
                <w:szCs w:val="24"/>
              </w:rPr>
              <w:t>5</w:t>
            </w:r>
            <w:r>
              <w:rPr>
                <w:rFonts w:ascii="Times New Roman"/>
                <w:szCs w:val="24"/>
              </w:rPr>
              <w:t>】。</w:t>
            </w:r>
            <w:proofErr w:type="spellStart"/>
            <w:r>
              <w:rPr>
                <w:rFonts w:ascii="Times New Roman"/>
                <w:szCs w:val="24"/>
              </w:rPr>
              <w:t>Scharp</w:t>
            </w:r>
            <w:proofErr w:type="spellEnd"/>
            <w:r>
              <w:rPr>
                <w:rFonts w:ascii="Times New Roman" w:hint="eastAsia"/>
                <w:szCs w:val="24"/>
              </w:rPr>
              <w:t>和</w:t>
            </w:r>
            <w:proofErr w:type="spellStart"/>
            <w:r>
              <w:rPr>
                <w:rFonts w:ascii="Times New Roman"/>
                <w:szCs w:val="24"/>
              </w:rPr>
              <w:t>Niemann</w:t>
            </w:r>
            <w:proofErr w:type="spellEnd"/>
            <w:r>
              <w:rPr>
                <w:rFonts w:ascii="Times New Roman"/>
                <w:szCs w:val="24"/>
              </w:rPr>
              <w:t>认为该团队开展的反义</w:t>
            </w:r>
            <w:r>
              <w:rPr>
                <w:rFonts w:ascii="Times New Roman"/>
                <w:szCs w:val="24"/>
              </w:rPr>
              <w:t>RNA</w:t>
            </w:r>
            <w:r>
              <w:rPr>
                <w:rFonts w:ascii="Times New Roman"/>
                <w:szCs w:val="24"/>
              </w:rPr>
              <w:t>下调</w:t>
            </w:r>
            <w:r>
              <w:rPr>
                <w:rFonts w:ascii="Times New Roman"/>
                <w:szCs w:val="24"/>
              </w:rPr>
              <w:t>TF</w:t>
            </w:r>
            <w:r>
              <w:rPr>
                <w:rFonts w:ascii="Times New Roman"/>
                <w:szCs w:val="24"/>
              </w:rPr>
              <w:t>表达可以抑制新生猪胰岛移植后的</w:t>
            </w:r>
            <w:r>
              <w:rPr>
                <w:rFonts w:ascii="Times New Roman" w:hint="eastAsia"/>
                <w:szCs w:val="24"/>
              </w:rPr>
              <w:t>IBMIR</w:t>
            </w:r>
            <w:r>
              <w:rPr>
                <w:rFonts w:ascii="Times New Roman"/>
                <w:szCs w:val="24"/>
              </w:rPr>
              <w:t>反应【附件</w:t>
            </w:r>
            <w:r>
              <w:rPr>
                <w:rFonts w:ascii="Times New Roman" w:hint="eastAsia"/>
                <w:szCs w:val="24"/>
              </w:rPr>
              <w:t>3</w:t>
            </w:r>
            <w:r w:rsidR="00197E81">
              <w:rPr>
                <w:rFonts w:ascii="Times New Roman" w:hint="eastAsia"/>
                <w:szCs w:val="24"/>
              </w:rPr>
              <w:t>5</w:t>
            </w:r>
            <w:r>
              <w:rPr>
                <w:rFonts w:ascii="Times New Roman"/>
                <w:szCs w:val="24"/>
              </w:rPr>
              <w:t>】</w:t>
            </w:r>
            <w:r w:rsidRPr="00F23731">
              <w:rPr>
                <w:rFonts w:ascii="Times New Roman"/>
                <w:szCs w:val="24"/>
              </w:rPr>
              <w:t>。</w:t>
            </w:r>
            <w:proofErr w:type="spellStart"/>
            <w:r>
              <w:rPr>
                <w:rFonts w:ascii="Times New Roman"/>
                <w:szCs w:val="24"/>
              </w:rPr>
              <w:t>Gaba</w:t>
            </w:r>
            <w:proofErr w:type="spellEnd"/>
            <w:r>
              <w:rPr>
                <w:rFonts w:ascii="Times New Roman"/>
                <w:szCs w:val="24"/>
              </w:rPr>
              <w:t>认为</w:t>
            </w:r>
            <w:r>
              <w:rPr>
                <w:rFonts w:ascii="Times New Roman" w:hint="eastAsia"/>
                <w:szCs w:val="24"/>
              </w:rPr>
              <w:t>该</w:t>
            </w:r>
            <w:r>
              <w:rPr>
                <w:rFonts w:ascii="Times New Roman"/>
                <w:szCs w:val="24"/>
              </w:rPr>
              <w:t>团队创建的通过介入放射学的</w:t>
            </w:r>
            <w:r>
              <w:rPr>
                <w:rFonts w:ascii="Times New Roman"/>
                <w:szCs w:val="24"/>
              </w:rPr>
              <w:t>“</w:t>
            </w:r>
            <w:r>
              <w:rPr>
                <w:rFonts w:ascii="Times New Roman"/>
                <w:szCs w:val="24"/>
              </w:rPr>
              <w:t>经肝动脉输注胰岛细胞技术进行治疗是</w:t>
            </w:r>
            <w:r>
              <w:rPr>
                <w:rFonts w:ascii="Times New Roman" w:hint="eastAsia"/>
                <w:szCs w:val="24"/>
              </w:rPr>
              <w:t>可能</w:t>
            </w:r>
            <w:r>
              <w:rPr>
                <w:rFonts w:ascii="Times New Roman"/>
                <w:szCs w:val="24"/>
              </w:rPr>
              <w:t>替代经门静脉</w:t>
            </w:r>
            <w:r>
              <w:rPr>
                <w:rFonts w:ascii="Times New Roman" w:hint="eastAsia"/>
                <w:szCs w:val="24"/>
              </w:rPr>
              <w:t>胰岛移植</w:t>
            </w:r>
            <w:r>
              <w:rPr>
                <w:rFonts w:ascii="Times New Roman"/>
                <w:szCs w:val="24"/>
              </w:rPr>
              <w:t>的途径</w:t>
            </w:r>
            <w:r>
              <w:rPr>
                <w:rFonts w:ascii="Times New Roman"/>
                <w:szCs w:val="24"/>
              </w:rPr>
              <w:t>”</w:t>
            </w:r>
            <w:r w:rsidRPr="001D744A">
              <w:rPr>
                <w:rFonts w:ascii="Times New Roman"/>
                <w:szCs w:val="24"/>
              </w:rPr>
              <w:t xml:space="preserve"> </w:t>
            </w:r>
            <w:r>
              <w:rPr>
                <w:rFonts w:ascii="Times New Roman"/>
                <w:szCs w:val="24"/>
              </w:rPr>
              <w:t>【附件</w:t>
            </w:r>
            <w:r>
              <w:rPr>
                <w:rFonts w:ascii="Times New Roman" w:hint="eastAsia"/>
                <w:szCs w:val="24"/>
              </w:rPr>
              <w:t>3</w:t>
            </w:r>
            <w:r w:rsidR="00197E81">
              <w:rPr>
                <w:rFonts w:ascii="Times New Roman" w:hint="eastAsia"/>
                <w:szCs w:val="24"/>
              </w:rPr>
              <w:t>5</w:t>
            </w:r>
            <w:r>
              <w:rPr>
                <w:rFonts w:ascii="Times New Roman"/>
                <w:szCs w:val="24"/>
              </w:rPr>
              <w:t>】。</w:t>
            </w:r>
          </w:p>
          <w:p w14:paraId="0A430071" w14:textId="77777777" w:rsidR="005A3A6B" w:rsidRDefault="005A3A6B" w:rsidP="00B76F16">
            <w:pPr>
              <w:pStyle w:val="a3"/>
              <w:tabs>
                <w:tab w:val="left" w:pos="5463"/>
              </w:tabs>
              <w:spacing w:line="360" w:lineRule="exact"/>
              <w:ind w:firstLineChars="225" w:firstLine="542"/>
              <w:jc w:val="left"/>
              <w:rPr>
                <w:rFonts w:ascii="Times New Roman"/>
                <w:b/>
                <w:bCs/>
                <w:szCs w:val="24"/>
              </w:rPr>
            </w:pPr>
            <w:r>
              <w:rPr>
                <w:rFonts w:ascii="Times New Roman" w:hint="eastAsia"/>
                <w:b/>
                <w:bCs/>
                <w:szCs w:val="24"/>
              </w:rPr>
              <w:lastRenderedPageBreak/>
              <w:t>4</w:t>
            </w:r>
            <w:r>
              <w:rPr>
                <w:rFonts w:ascii="Times New Roman" w:hint="eastAsia"/>
                <w:b/>
                <w:bCs/>
                <w:szCs w:val="24"/>
              </w:rPr>
              <w:t>、对移植术后急性损伤危险因子监测技术体系的评价</w:t>
            </w:r>
          </w:p>
          <w:p w14:paraId="4774ABBE" w14:textId="33B17872" w:rsidR="005A3A6B" w:rsidRPr="00036D10" w:rsidRDefault="005A3A6B" w:rsidP="005A3A6B">
            <w:pPr>
              <w:pStyle w:val="a3"/>
              <w:tabs>
                <w:tab w:val="left" w:pos="5463"/>
              </w:tabs>
              <w:spacing w:line="360" w:lineRule="exact"/>
              <w:ind w:firstLine="480"/>
              <w:jc w:val="left"/>
              <w:rPr>
                <w:rFonts w:ascii="Times New Roman"/>
                <w:szCs w:val="24"/>
              </w:rPr>
            </w:pPr>
            <w:proofErr w:type="spellStart"/>
            <w:r>
              <w:rPr>
                <w:rFonts w:ascii="Times New Roman"/>
                <w:szCs w:val="24"/>
              </w:rPr>
              <w:t>Pumera</w:t>
            </w:r>
            <w:proofErr w:type="spellEnd"/>
            <w:r>
              <w:rPr>
                <w:rFonts w:ascii="Times New Roman"/>
                <w:szCs w:val="24"/>
              </w:rPr>
              <w:t>在</w:t>
            </w:r>
            <w:proofErr w:type="spellStart"/>
            <w:r w:rsidRPr="00036D10">
              <w:rPr>
                <w:rFonts w:ascii="Times New Roman" w:hint="eastAsia"/>
                <w:szCs w:val="24"/>
              </w:rPr>
              <w:t>Chem</w:t>
            </w:r>
            <w:proofErr w:type="spellEnd"/>
            <w:r w:rsidRPr="00036D10">
              <w:rPr>
                <w:rFonts w:ascii="Times New Roman" w:hint="eastAsia"/>
                <w:szCs w:val="24"/>
              </w:rPr>
              <w:t xml:space="preserve"> Rev</w:t>
            </w:r>
            <w:r>
              <w:rPr>
                <w:rFonts w:ascii="Times New Roman" w:hint="eastAsia"/>
                <w:szCs w:val="24"/>
              </w:rPr>
              <w:t>,</w:t>
            </w:r>
            <w:r w:rsidRPr="003B4864" w:rsidDel="001D744A">
              <w:rPr>
                <w:rFonts w:ascii="Times New Roman"/>
                <w:szCs w:val="24"/>
              </w:rPr>
              <w:t xml:space="preserve"> </w:t>
            </w:r>
            <w:r>
              <w:rPr>
                <w:rFonts w:ascii="Times New Roman"/>
                <w:szCs w:val="24"/>
              </w:rPr>
              <w:t>IF</w:t>
            </w:r>
            <w:r>
              <w:rPr>
                <w:rFonts w:ascii="Times New Roman" w:hint="eastAsia"/>
                <w:szCs w:val="24"/>
              </w:rPr>
              <w:t>:</w:t>
            </w:r>
            <w:r>
              <w:rPr>
                <w:rFonts w:ascii="Times New Roman"/>
                <w:szCs w:val="24"/>
              </w:rPr>
              <w:t xml:space="preserve"> 47.928</w:t>
            </w:r>
            <w:r>
              <w:rPr>
                <w:rFonts w:ascii="Times New Roman"/>
                <w:szCs w:val="24"/>
              </w:rPr>
              <w:t>在</w:t>
            </w:r>
            <w:r w:rsidRPr="00792F6C">
              <w:rPr>
                <w:rFonts w:ascii="Times New Roman"/>
                <w:szCs w:val="24"/>
              </w:rPr>
              <w:t>评</w:t>
            </w:r>
            <w:r>
              <w:rPr>
                <w:rFonts w:ascii="Times New Roman" w:hint="eastAsia"/>
                <w:szCs w:val="24"/>
              </w:rPr>
              <w:t>价</w:t>
            </w:r>
            <w:r w:rsidRPr="00792F6C">
              <w:rPr>
                <w:rFonts w:ascii="Times New Roman"/>
                <w:szCs w:val="24"/>
              </w:rPr>
              <w:t>具有高敏感度、高特异性的纳米钯金修饰石墨烯电极传感检测技术中将</w:t>
            </w:r>
            <w:r>
              <w:rPr>
                <w:rFonts w:ascii="Times New Roman"/>
                <w:szCs w:val="24"/>
              </w:rPr>
              <w:t>该团队</w:t>
            </w:r>
            <w:r w:rsidRPr="00792F6C">
              <w:rPr>
                <w:rFonts w:ascii="Times New Roman"/>
                <w:szCs w:val="24"/>
              </w:rPr>
              <w:t>作为典型</w:t>
            </w:r>
            <w:r>
              <w:rPr>
                <w:rFonts w:ascii="Times New Roman" w:hint="eastAsia"/>
                <w:szCs w:val="24"/>
              </w:rPr>
              <w:t>发明</w:t>
            </w:r>
            <w:r w:rsidRPr="00792F6C">
              <w:rPr>
                <w:rFonts w:ascii="Times New Roman"/>
                <w:szCs w:val="24"/>
              </w:rPr>
              <w:t>代表</w:t>
            </w:r>
            <w:r>
              <w:rPr>
                <w:rFonts w:ascii="Times New Roman" w:hint="eastAsia"/>
                <w:szCs w:val="24"/>
              </w:rPr>
              <w:t>给予肯定</w:t>
            </w:r>
            <w:r>
              <w:rPr>
                <w:rFonts w:ascii="Times New Roman"/>
                <w:szCs w:val="24"/>
              </w:rPr>
              <w:t>【附件</w:t>
            </w:r>
            <w:r>
              <w:rPr>
                <w:rFonts w:ascii="Times New Roman" w:hint="eastAsia"/>
                <w:szCs w:val="24"/>
              </w:rPr>
              <w:t>3</w:t>
            </w:r>
            <w:r w:rsidR="00197E81">
              <w:rPr>
                <w:rFonts w:ascii="Times New Roman" w:hint="eastAsia"/>
                <w:szCs w:val="24"/>
              </w:rPr>
              <w:t>6</w:t>
            </w:r>
            <w:r>
              <w:rPr>
                <w:rFonts w:ascii="Times New Roman"/>
                <w:szCs w:val="24"/>
              </w:rPr>
              <w:t>】。</w:t>
            </w:r>
            <w:r w:rsidRPr="00036D10">
              <w:rPr>
                <w:rFonts w:ascii="Times New Roman" w:hint="eastAsia"/>
                <w:szCs w:val="24"/>
              </w:rPr>
              <w:t>田禾院士在</w:t>
            </w:r>
            <w:r>
              <w:rPr>
                <w:rFonts w:ascii="Times New Roman" w:hint="eastAsia"/>
                <w:szCs w:val="24"/>
              </w:rPr>
              <w:t xml:space="preserve">ACS </w:t>
            </w:r>
            <w:proofErr w:type="spellStart"/>
            <w:r>
              <w:rPr>
                <w:rFonts w:ascii="Times New Roman" w:hint="eastAsia"/>
                <w:szCs w:val="24"/>
              </w:rPr>
              <w:t>Appl</w:t>
            </w:r>
            <w:proofErr w:type="spellEnd"/>
            <w:r>
              <w:rPr>
                <w:rFonts w:ascii="Times New Roman" w:hint="eastAsia"/>
                <w:szCs w:val="24"/>
              </w:rPr>
              <w:t xml:space="preserve"> Mater Interfaces,</w:t>
            </w:r>
            <w:r>
              <w:rPr>
                <w:rFonts w:ascii="Times New Roman" w:hint="eastAsia"/>
                <w:szCs w:val="24"/>
              </w:rPr>
              <w:t>评价</w:t>
            </w:r>
            <w:r>
              <w:rPr>
                <w:rFonts w:ascii="Times New Roman"/>
                <w:szCs w:val="24"/>
              </w:rPr>
              <w:t>该团队</w:t>
            </w:r>
            <w:r>
              <w:rPr>
                <w:rFonts w:ascii="Times New Roman" w:hint="eastAsia"/>
                <w:szCs w:val="24"/>
              </w:rPr>
              <w:t>工作：</w:t>
            </w:r>
            <w:r w:rsidRPr="00036D10">
              <w:rPr>
                <w:rFonts w:ascii="Times New Roman" w:hint="eastAsia"/>
                <w:szCs w:val="24"/>
              </w:rPr>
              <w:t>构建的聚集诱导发光的分子探针能高效地应用于生物样本的实际检测和评价</w:t>
            </w:r>
            <w:r>
              <w:rPr>
                <w:rFonts w:ascii="Times New Roman"/>
                <w:szCs w:val="24"/>
              </w:rPr>
              <w:t>【附件</w:t>
            </w:r>
            <w:r>
              <w:rPr>
                <w:rFonts w:ascii="Times New Roman" w:hint="eastAsia"/>
                <w:szCs w:val="24"/>
              </w:rPr>
              <w:t>3</w:t>
            </w:r>
            <w:r w:rsidR="00197E81">
              <w:rPr>
                <w:rFonts w:ascii="Times New Roman" w:hint="eastAsia"/>
                <w:szCs w:val="24"/>
              </w:rPr>
              <w:t>6</w:t>
            </w:r>
            <w:r>
              <w:rPr>
                <w:rFonts w:ascii="Times New Roman"/>
                <w:szCs w:val="24"/>
              </w:rPr>
              <w:t>】</w:t>
            </w:r>
            <w:r w:rsidRPr="00036D10">
              <w:rPr>
                <w:rFonts w:ascii="Times New Roman" w:hint="eastAsia"/>
                <w:szCs w:val="24"/>
              </w:rPr>
              <w:t>。</w:t>
            </w:r>
            <w:r w:rsidRPr="00D675E3">
              <w:rPr>
                <w:rFonts w:ascii="Times New Roman" w:hint="eastAsia"/>
                <w:szCs w:val="24"/>
              </w:rPr>
              <w:t>生物光子学与纳米光子学权威</w:t>
            </w:r>
            <w:r w:rsidRPr="00D675E3">
              <w:rPr>
                <w:rFonts w:ascii="Times New Roman" w:hint="eastAsia"/>
                <w:szCs w:val="24"/>
              </w:rPr>
              <w:t>Prasad PN</w:t>
            </w:r>
            <w:r w:rsidRPr="00D675E3">
              <w:rPr>
                <w:rFonts w:ascii="Times New Roman" w:hint="eastAsia"/>
                <w:szCs w:val="24"/>
              </w:rPr>
              <w:t>在</w:t>
            </w:r>
            <w:proofErr w:type="spellStart"/>
            <w:r w:rsidRPr="00D675E3">
              <w:rPr>
                <w:rFonts w:ascii="Times New Roman" w:hint="eastAsia"/>
                <w:szCs w:val="24"/>
              </w:rPr>
              <w:t>Chem</w:t>
            </w:r>
            <w:proofErr w:type="spellEnd"/>
            <w:r w:rsidRPr="00D675E3">
              <w:rPr>
                <w:rFonts w:ascii="Times New Roman" w:hint="eastAsia"/>
                <w:szCs w:val="24"/>
              </w:rPr>
              <w:t xml:space="preserve"> Rev, IF: 47.928</w:t>
            </w:r>
            <w:r w:rsidRPr="00D675E3">
              <w:rPr>
                <w:rFonts w:ascii="Times New Roman" w:hint="eastAsia"/>
                <w:szCs w:val="24"/>
              </w:rPr>
              <w:t>指出：研发的</w:t>
            </w:r>
            <w:r w:rsidRPr="00D675E3">
              <w:rPr>
                <w:rFonts w:ascii="Times New Roman" w:hint="eastAsia"/>
                <w:szCs w:val="24"/>
              </w:rPr>
              <w:t>NIR</w:t>
            </w:r>
            <w:r w:rsidRPr="00D675E3">
              <w:rPr>
                <w:rFonts w:ascii="Times New Roman" w:hint="eastAsia"/>
                <w:szCs w:val="24"/>
              </w:rPr>
              <w:t>分子探针可用于多模态成像以及于肿瘤的光热治疗</w:t>
            </w:r>
            <w:r w:rsidRPr="001D744A">
              <w:rPr>
                <w:rFonts w:ascii="Times New Roman" w:hint="eastAsia"/>
                <w:szCs w:val="24"/>
              </w:rPr>
              <w:t>【附件</w:t>
            </w:r>
            <w:r w:rsidRPr="001D744A">
              <w:rPr>
                <w:rFonts w:ascii="Times New Roman" w:hint="eastAsia"/>
                <w:szCs w:val="24"/>
              </w:rPr>
              <w:t>3</w:t>
            </w:r>
            <w:r w:rsidR="00197E81">
              <w:rPr>
                <w:rFonts w:ascii="Times New Roman" w:hint="eastAsia"/>
                <w:szCs w:val="24"/>
              </w:rPr>
              <w:t>6</w:t>
            </w:r>
            <w:r w:rsidRPr="001D744A">
              <w:rPr>
                <w:rFonts w:ascii="Times New Roman" w:hint="eastAsia"/>
                <w:szCs w:val="24"/>
              </w:rPr>
              <w:t>】</w:t>
            </w:r>
            <w:r w:rsidRPr="00D675E3">
              <w:rPr>
                <w:rFonts w:ascii="Times New Roman" w:hint="eastAsia"/>
                <w:szCs w:val="24"/>
              </w:rPr>
              <w:t>。</w:t>
            </w:r>
          </w:p>
          <w:p w14:paraId="61ED76CE" w14:textId="77777777" w:rsidR="005A3A6B" w:rsidRPr="00D675E3" w:rsidRDefault="005A3A6B" w:rsidP="005A3A6B">
            <w:pPr>
              <w:pStyle w:val="a3"/>
              <w:tabs>
                <w:tab w:val="left" w:pos="5463"/>
              </w:tabs>
              <w:spacing w:line="360" w:lineRule="exact"/>
              <w:ind w:firstLine="480"/>
              <w:jc w:val="left"/>
              <w:rPr>
                <w:rFonts w:ascii="Times New Roman"/>
                <w:szCs w:val="24"/>
              </w:rPr>
            </w:pPr>
            <w:r w:rsidRPr="00D675E3">
              <w:rPr>
                <w:rFonts w:ascii="Times New Roman" w:hint="eastAsia"/>
                <w:szCs w:val="24"/>
              </w:rPr>
              <w:t>5</w:t>
            </w:r>
            <w:r w:rsidRPr="00D675E3">
              <w:rPr>
                <w:rFonts w:ascii="Times New Roman" w:hint="eastAsia"/>
                <w:szCs w:val="24"/>
              </w:rPr>
              <w:t>、对建立预警异种胰岛移植后感染及肿瘤风险技术体系的评价</w:t>
            </w:r>
          </w:p>
          <w:p w14:paraId="6DF3B46B" w14:textId="0A306075" w:rsidR="005A3A6B" w:rsidRDefault="005A3A6B" w:rsidP="005A3A6B">
            <w:pPr>
              <w:pStyle w:val="a3"/>
              <w:tabs>
                <w:tab w:val="left" w:pos="5463"/>
              </w:tabs>
              <w:spacing w:line="360" w:lineRule="exact"/>
              <w:ind w:firstLine="480"/>
              <w:jc w:val="left"/>
              <w:rPr>
                <w:rFonts w:ascii="Times New Roman"/>
                <w:szCs w:val="24"/>
              </w:rPr>
            </w:pPr>
            <w:r>
              <w:rPr>
                <w:rFonts w:ascii="Times New Roman"/>
                <w:szCs w:val="24"/>
              </w:rPr>
              <w:t>Trends</w:t>
            </w:r>
            <w:r>
              <w:rPr>
                <w:rFonts w:ascii="Times New Roman"/>
                <w:szCs w:val="24"/>
              </w:rPr>
              <w:t>将该团队发明的竞争杂交电化学微量</w:t>
            </w:r>
            <w:r>
              <w:rPr>
                <w:rFonts w:ascii="Times New Roman" w:hint="eastAsia"/>
                <w:szCs w:val="24"/>
              </w:rPr>
              <w:t>m</w:t>
            </w:r>
            <w:r>
              <w:rPr>
                <w:rFonts w:ascii="Times New Roman"/>
                <w:szCs w:val="24"/>
              </w:rPr>
              <w:t>iRNA</w:t>
            </w:r>
            <w:r>
              <w:rPr>
                <w:rFonts w:ascii="Times New Roman"/>
                <w:szCs w:val="24"/>
              </w:rPr>
              <w:t>定量分析技术与多种</w:t>
            </w:r>
            <w:r>
              <w:rPr>
                <w:rFonts w:ascii="Times New Roman"/>
                <w:szCs w:val="24"/>
              </w:rPr>
              <w:t>miRNA</w:t>
            </w:r>
            <w:r>
              <w:rPr>
                <w:rFonts w:ascii="Times New Roman"/>
                <w:szCs w:val="24"/>
              </w:rPr>
              <w:t>检测技术进行比较，本技术具有高灵敏度、可靠</w:t>
            </w:r>
            <w:r>
              <w:rPr>
                <w:rFonts w:ascii="Times New Roman" w:hint="eastAsia"/>
                <w:szCs w:val="24"/>
              </w:rPr>
              <w:t>性高</w:t>
            </w:r>
            <w:r>
              <w:rPr>
                <w:rFonts w:ascii="Times New Roman"/>
                <w:szCs w:val="24"/>
              </w:rPr>
              <w:t>等优势，可揭示肿瘤特异性</w:t>
            </w:r>
            <w:r>
              <w:rPr>
                <w:rFonts w:ascii="Times New Roman"/>
                <w:szCs w:val="24"/>
              </w:rPr>
              <w:t>MiRNA</w:t>
            </w:r>
            <w:r>
              <w:rPr>
                <w:rFonts w:ascii="Times New Roman"/>
                <w:szCs w:val="24"/>
              </w:rPr>
              <w:t>与正常细胞的区别【附件</w:t>
            </w:r>
            <w:r>
              <w:rPr>
                <w:rFonts w:ascii="Times New Roman" w:hint="eastAsia"/>
                <w:szCs w:val="24"/>
              </w:rPr>
              <w:t>3</w:t>
            </w:r>
            <w:r w:rsidR="00197E81">
              <w:rPr>
                <w:rFonts w:ascii="Times New Roman" w:hint="eastAsia"/>
                <w:szCs w:val="24"/>
              </w:rPr>
              <w:t>7</w:t>
            </w:r>
            <w:r>
              <w:rPr>
                <w:rFonts w:ascii="Times New Roman"/>
                <w:szCs w:val="24"/>
              </w:rPr>
              <w:t>】。</w:t>
            </w:r>
            <w:r>
              <w:rPr>
                <w:rFonts w:ascii="Times New Roman"/>
                <w:szCs w:val="24"/>
              </w:rPr>
              <w:t>Ai</w:t>
            </w:r>
            <w:r>
              <w:rPr>
                <w:rFonts w:ascii="Times New Roman"/>
                <w:szCs w:val="24"/>
              </w:rPr>
              <w:t>指出</w:t>
            </w:r>
            <w:r>
              <w:rPr>
                <w:rFonts w:ascii="Times New Roman" w:hint="eastAsia"/>
                <w:szCs w:val="24"/>
              </w:rPr>
              <w:t>：</w:t>
            </w:r>
            <w:r>
              <w:rPr>
                <w:rFonts w:ascii="Times New Roman"/>
                <w:szCs w:val="24"/>
              </w:rPr>
              <w:t>该团队提出了一种新的电化学生物传感器用于</w:t>
            </w:r>
            <w:r>
              <w:rPr>
                <w:rFonts w:ascii="Times New Roman"/>
                <w:szCs w:val="24"/>
              </w:rPr>
              <w:t>DNA</w:t>
            </w:r>
            <w:r>
              <w:rPr>
                <w:rFonts w:ascii="Times New Roman"/>
                <w:szCs w:val="24"/>
              </w:rPr>
              <w:t>甲基转移酶活性分析，通</w:t>
            </w:r>
            <w:r>
              <w:rPr>
                <w:rFonts w:ascii="Times New Roman" w:hint="eastAsia"/>
                <w:szCs w:val="24"/>
              </w:rPr>
              <w:t>过</w:t>
            </w:r>
            <w:r>
              <w:rPr>
                <w:rFonts w:ascii="Times New Roman"/>
                <w:szCs w:val="24"/>
              </w:rPr>
              <w:t>激活了初级转移酶的引物</w:t>
            </w:r>
            <w:r>
              <w:rPr>
                <w:rFonts w:ascii="Times New Roman" w:hint="eastAsia"/>
                <w:szCs w:val="24"/>
              </w:rPr>
              <w:t>和</w:t>
            </w:r>
            <w:r>
              <w:rPr>
                <w:rFonts w:ascii="Times New Roman"/>
                <w:szCs w:val="24"/>
              </w:rPr>
              <w:t>酶联放大</w:t>
            </w:r>
            <w:r>
              <w:rPr>
                <w:rFonts w:ascii="Times New Roman" w:hint="eastAsia"/>
                <w:szCs w:val="24"/>
              </w:rPr>
              <w:t>可用于</w:t>
            </w:r>
            <w:r>
              <w:rPr>
                <w:rFonts w:ascii="Times New Roman"/>
                <w:szCs w:val="24"/>
              </w:rPr>
              <w:t>敏感检测【附件</w:t>
            </w:r>
            <w:r>
              <w:rPr>
                <w:rFonts w:ascii="Times New Roman" w:hint="eastAsia"/>
                <w:szCs w:val="24"/>
              </w:rPr>
              <w:t>3</w:t>
            </w:r>
            <w:r w:rsidR="00197E81">
              <w:rPr>
                <w:rFonts w:ascii="Times New Roman" w:hint="eastAsia"/>
                <w:szCs w:val="24"/>
              </w:rPr>
              <w:t>7</w:t>
            </w:r>
            <w:r>
              <w:rPr>
                <w:rFonts w:ascii="Times New Roman"/>
                <w:szCs w:val="24"/>
              </w:rPr>
              <w:t>】。</w:t>
            </w:r>
            <w:r>
              <w:rPr>
                <w:rFonts w:ascii="Times New Roman"/>
                <w:szCs w:val="24"/>
              </w:rPr>
              <w:t>Chen</w:t>
            </w:r>
            <w:r>
              <w:rPr>
                <w:rFonts w:ascii="Times New Roman"/>
                <w:szCs w:val="24"/>
              </w:rPr>
              <w:t>在</w:t>
            </w:r>
            <w:proofErr w:type="spellStart"/>
            <w:r w:rsidRPr="003B4864">
              <w:rPr>
                <w:rFonts w:ascii="Times New Roman"/>
                <w:szCs w:val="24"/>
              </w:rPr>
              <w:t>Chem</w:t>
            </w:r>
            <w:proofErr w:type="spellEnd"/>
            <w:r>
              <w:rPr>
                <w:rFonts w:ascii="Times New Roman" w:hint="eastAsia"/>
                <w:szCs w:val="24"/>
              </w:rPr>
              <w:t xml:space="preserve"> </w:t>
            </w:r>
            <w:r w:rsidRPr="003B4864">
              <w:rPr>
                <w:rFonts w:ascii="Times New Roman"/>
                <w:szCs w:val="24"/>
              </w:rPr>
              <w:t>Rev</w:t>
            </w:r>
            <w:r>
              <w:rPr>
                <w:rFonts w:ascii="Times New Roman" w:hint="eastAsia"/>
                <w:szCs w:val="24"/>
              </w:rPr>
              <w:t xml:space="preserve">, </w:t>
            </w:r>
            <w:r>
              <w:rPr>
                <w:rFonts w:ascii="Times New Roman"/>
                <w:szCs w:val="24"/>
              </w:rPr>
              <w:t>IF</w:t>
            </w:r>
            <w:r>
              <w:rPr>
                <w:rFonts w:ascii="Times New Roman" w:hint="eastAsia"/>
                <w:szCs w:val="24"/>
              </w:rPr>
              <w:t>:</w:t>
            </w:r>
            <w:r>
              <w:rPr>
                <w:rFonts w:ascii="Times New Roman"/>
                <w:szCs w:val="24"/>
              </w:rPr>
              <w:t xml:space="preserve"> 47.928</w:t>
            </w:r>
            <w:r>
              <w:rPr>
                <w:rFonts w:ascii="Times New Roman"/>
                <w:szCs w:val="24"/>
              </w:rPr>
              <w:t>中评价该团队通过提高电子转移</w:t>
            </w:r>
            <w:r>
              <w:rPr>
                <w:rFonts w:ascii="Times New Roman" w:hint="eastAsia"/>
                <w:szCs w:val="24"/>
              </w:rPr>
              <w:t>建立</w:t>
            </w:r>
            <w:r>
              <w:rPr>
                <w:rFonts w:ascii="Times New Roman"/>
                <w:szCs w:val="24"/>
              </w:rPr>
              <w:t>了更快速灵敏的电化学响应【附件</w:t>
            </w:r>
            <w:r>
              <w:rPr>
                <w:rFonts w:ascii="Times New Roman" w:hint="eastAsia"/>
                <w:szCs w:val="24"/>
              </w:rPr>
              <w:t>3</w:t>
            </w:r>
            <w:r w:rsidR="00197E81">
              <w:rPr>
                <w:rFonts w:ascii="Times New Roman" w:hint="eastAsia"/>
                <w:szCs w:val="24"/>
              </w:rPr>
              <w:t>7</w:t>
            </w:r>
            <w:r>
              <w:rPr>
                <w:rFonts w:ascii="Times New Roman"/>
                <w:szCs w:val="24"/>
              </w:rPr>
              <w:t>】。</w:t>
            </w:r>
          </w:p>
          <w:p w14:paraId="395D692E" w14:textId="380BEEAF" w:rsidR="005A3A6B" w:rsidRDefault="005A3A6B" w:rsidP="00B76F16">
            <w:pPr>
              <w:pStyle w:val="a3"/>
              <w:spacing w:line="360" w:lineRule="exact"/>
              <w:ind w:firstLine="482"/>
              <w:jc w:val="left"/>
              <w:rPr>
                <w:rFonts w:ascii="Times New Roman"/>
                <w:szCs w:val="24"/>
              </w:rPr>
            </w:pPr>
            <w:r w:rsidRPr="00BE449B">
              <w:rPr>
                <w:rFonts w:ascii="Times New Roman" w:hint="eastAsia"/>
                <w:b/>
                <w:szCs w:val="24"/>
              </w:rPr>
              <w:t>6</w:t>
            </w:r>
            <w:r w:rsidRPr="00BE449B">
              <w:rPr>
                <w:rFonts w:ascii="Times New Roman"/>
                <w:b/>
                <w:szCs w:val="24"/>
              </w:rPr>
              <w:t>、</w:t>
            </w:r>
            <w:r>
              <w:rPr>
                <w:rFonts w:ascii="Times New Roman" w:hint="eastAsia"/>
                <w:b/>
                <w:szCs w:val="24"/>
              </w:rPr>
              <w:t>项目验收评价</w:t>
            </w:r>
            <w:r w:rsidRPr="00BE449B">
              <w:rPr>
                <w:rFonts w:ascii="Times New Roman" w:hint="eastAsia"/>
                <w:b/>
                <w:szCs w:val="24"/>
              </w:rPr>
              <w:t>：</w:t>
            </w:r>
            <w:r>
              <w:rPr>
                <w:rFonts w:ascii="Times New Roman"/>
                <w:szCs w:val="24"/>
              </w:rPr>
              <w:t>2015</w:t>
            </w:r>
            <w:r>
              <w:rPr>
                <w:rFonts w:ascii="Times New Roman"/>
                <w:szCs w:val="24"/>
              </w:rPr>
              <w:t>年</w:t>
            </w:r>
            <w:r>
              <w:rPr>
                <w:rFonts w:ascii="Times New Roman"/>
                <w:szCs w:val="24"/>
              </w:rPr>
              <w:t>3</w:t>
            </w:r>
            <w:r>
              <w:rPr>
                <w:rFonts w:ascii="Times New Roman"/>
                <w:szCs w:val="24"/>
              </w:rPr>
              <w:t>月侯云德院士牵头的鉴定委员会的评审结论为：</w:t>
            </w:r>
            <w:r>
              <w:rPr>
                <w:rFonts w:ascii="Times New Roman"/>
                <w:szCs w:val="24"/>
              </w:rPr>
              <w:t>“</w:t>
            </w:r>
            <w:r>
              <w:rPr>
                <w:rFonts w:ascii="Times New Roman"/>
                <w:szCs w:val="24"/>
              </w:rPr>
              <w:t>该项目组在异种移植生物安全领域进行了</w:t>
            </w:r>
            <w:r>
              <w:rPr>
                <w:rFonts w:ascii="Times New Roman"/>
                <w:szCs w:val="24"/>
              </w:rPr>
              <w:t>18</w:t>
            </w:r>
            <w:r>
              <w:rPr>
                <w:rFonts w:ascii="Times New Roman"/>
                <w:szCs w:val="24"/>
              </w:rPr>
              <w:t>年系统深入的原创性研究，形成了具有我国多项自主知识产权的工艺、技术、产品、设施和标准规范。该项目达到国际领先水平</w:t>
            </w:r>
            <w:r>
              <w:rPr>
                <w:rFonts w:ascii="Times New Roman"/>
                <w:szCs w:val="24"/>
              </w:rPr>
              <w:t>”</w:t>
            </w:r>
            <w:r>
              <w:rPr>
                <w:rFonts w:ascii="Times New Roman"/>
                <w:szCs w:val="24"/>
              </w:rPr>
              <w:t>【附件</w:t>
            </w:r>
            <w:r>
              <w:rPr>
                <w:rFonts w:ascii="Times New Roman"/>
                <w:szCs w:val="24"/>
              </w:rPr>
              <w:t>2</w:t>
            </w:r>
            <w:r w:rsidR="00197E81">
              <w:rPr>
                <w:rFonts w:ascii="Times New Roman" w:hint="eastAsia"/>
                <w:szCs w:val="24"/>
              </w:rPr>
              <w:t>6</w:t>
            </w:r>
            <w:r>
              <w:rPr>
                <w:rFonts w:ascii="Times New Roman"/>
                <w:szCs w:val="24"/>
              </w:rPr>
              <w:t>】。</w:t>
            </w:r>
            <w:r>
              <w:rPr>
                <w:rFonts w:ascii="Times New Roman"/>
                <w:szCs w:val="24"/>
              </w:rPr>
              <w:t>2017</w:t>
            </w:r>
            <w:r>
              <w:rPr>
                <w:rFonts w:ascii="Times New Roman"/>
                <w:szCs w:val="24"/>
              </w:rPr>
              <w:t>年</w:t>
            </w:r>
            <w:r>
              <w:rPr>
                <w:rFonts w:ascii="Times New Roman"/>
                <w:szCs w:val="24"/>
              </w:rPr>
              <w:t>9</w:t>
            </w:r>
            <w:r>
              <w:rPr>
                <w:rFonts w:ascii="Times New Roman"/>
                <w:szCs w:val="24"/>
              </w:rPr>
              <w:t>月专家对</w:t>
            </w:r>
            <w:r>
              <w:rPr>
                <w:rFonts w:ascii="Times New Roman" w:hint="eastAsia"/>
                <w:szCs w:val="24"/>
              </w:rPr>
              <w:t>该</w:t>
            </w:r>
            <w:r>
              <w:rPr>
                <w:rFonts w:ascii="Times New Roman"/>
                <w:szCs w:val="24"/>
              </w:rPr>
              <w:t>项目临床应用结果进行评价：国际上首次建立了移植供体培养</w:t>
            </w:r>
            <w:r>
              <w:rPr>
                <w:rFonts w:ascii="Times New Roman"/>
                <w:szCs w:val="24"/>
              </w:rPr>
              <w:t>-</w:t>
            </w:r>
            <w:r>
              <w:rPr>
                <w:rFonts w:ascii="Times New Roman"/>
                <w:szCs w:val="24"/>
              </w:rPr>
              <w:t>猪胰岛提取</w:t>
            </w:r>
            <w:r>
              <w:rPr>
                <w:rFonts w:ascii="Times New Roman"/>
                <w:szCs w:val="24"/>
              </w:rPr>
              <w:t>-</w:t>
            </w:r>
            <w:r>
              <w:rPr>
                <w:rFonts w:ascii="Times New Roman"/>
                <w:szCs w:val="24"/>
              </w:rPr>
              <w:t>临床应用的完整技术体系，具有可靠的生物安全性，取得了目前国际上异种胰岛移植的最佳疗效，达到国际领先水平【附件</w:t>
            </w:r>
            <w:r>
              <w:rPr>
                <w:rFonts w:ascii="Times New Roman"/>
                <w:szCs w:val="24"/>
              </w:rPr>
              <w:t>2</w:t>
            </w:r>
            <w:r w:rsidR="00197E81">
              <w:rPr>
                <w:rFonts w:ascii="Times New Roman" w:hint="eastAsia"/>
                <w:szCs w:val="24"/>
              </w:rPr>
              <w:t>8</w:t>
            </w:r>
            <w:r>
              <w:rPr>
                <w:rFonts w:ascii="Times New Roman"/>
                <w:szCs w:val="24"/>
              </w:rPr>
              <w:t>】。</w:t>
            </w:r>
            <w:r w:rsidRPr="00D675E3">
              <w:rPr>
                <w:rFonts w:ascii="Times New Roman" w:hint="eastAsia"/>
                <w:szCs w:val="24"/>
              </w:rPr>
              <w:t>2015</w:t>
            </w:r>
            <w:r w:rsidRPr="00D675E3">
              <w:rPr>
                <w:rFonts w:ascii="Times New Roman" w:hint="eastAsia"/>
                <w:szCs w:val="24"/>
              </w:rPr>
              <w:t>年</w:t>
            </w:r>
            <w:r w:rsidRPr="00D675E3">
              <w:rPr>
                <w:rFonts w:ascii="Times New Roman" w:hint="eastAsia"/>
                <w:szCs w:val="24"/>
              </w:rPr>
              <w:t>1</w:t>
            </w:r>
            <w:r w:rsidRPr="00D675E3">
              <w:rPr>
                <w:rFonts w:ascii="Times New Roman" w:hint="eastAsia"/>
                <w:szCs w:val="24"/>
              </w:rPr>
              <w:t>月实验动物学、病毒学、移植学专家评价：</w:t>
            </w:r>
            <w:r w:rsidRPr="00D675E3">
              <w:rPr>
                <w:rFonts w:ascii="Times New Roman" w:hint="eastAsia"/>
                <w:szCs w:val="24"/>
              </w:rPr>
              <w:t>DPF</w:t>
            </w:r>
            <w:r w:rsidRPr="00D675E3">
              <w:rPr>
                <w:rFonts w:ascii="Times New Roman" w:hint="eastAsia"/>
                <w:szCs w:val="24"/>
              </w:rPr>
              <w:t>医用供体猪标准是国内首个异种移植医用级供体猪质量标准，对推动异种移植供体产业化发展和异种移植临床用具有开创性意义【附件</w:t>
            </w:r>
            <w:r w:rsidRPr="00D675E3">
              <w:rPr>
                <w:rFonts w:ascii="Times New Roman" w:hint="eastAsia"/>
                <w:szCs w:val="24"/>
              </w:rPr>
              <w:t>2</w:t>
            </w:r>
            <w:r w:rsidR="00197E81">
              <w:rPr>
                <w:rFonts w:ascii="Times New Roman" w:hint="eastAsia"/>
                <w:szCs w:val="24"/>
              </w:rPr>
              <w:t>9</w:t>
            </w:r>
            <w:r w:rsidRPr="00D675E3">
              <w:rPr>
                <w:rFonts w:ascii="Times New Roman" w:hint="eastAsia"/>
                <w:szCs w:val="24"/>
              </w:rPr>
              <w:t>】。</w:t>
            </w:r>
          </w:p>
          <w:p w14:paraId="4F98CA60" w14:textId="041A3733" w:rsidR="005A3A6B" w:rsidRDefault="005A3A6B" w:rsidP="005A3A6B">
            <w:pPr>
              <w:pStyle w:val="a3"/>
              <w:spacing w:line="360" w:lineRule="exact"/>
              <w:ind w:firstLine="480"/>
              <w:jc w:val="left"/>
              <w:rPr>
                <w:rFonts w:ascii="Times New Roman"/>
                <w:szCs w:val="24"/>
              </w:rPr>
            </w:pPr>
            <w:r w:rsidRPr="00D675E3">
              <w:rPr>
                <w:rFonts w:ascii="Times New Roman" w:hint="eastAsia"/>
                <w:szCs w:val="24"/>
              </w:rPr>
              <w:t>7</w:t>
            </w:r>
            <w:r w:rsidRPr="00D675E3">
              <w:rPr>
                <w:rFonts w:ascii="Times New Roman" w:hint="eastAsia"/>
                <w:szCs w:val="24"/>
              </w:rPr>
              <w:t>、</w:t>
            </w:r>
            <w:r w:rsidRPr="00D675E3">
              <w:rPr>
                <w:rFonts w:ascii="Times New Roman"/>
                <w:szCs w:val="24"/>
              </w:rPr>
              <w:t>DPF</w:t>
            </w:r>
            <w:r w:rsidRPr="00D675E3">
              <w:rPr>
                <w:rFonts w:ascii="Times New Roman"/>
                <w:szCs w:val="24"/>
              </w:rPr>
              <w:t>猪第三方检测</w:t>
            </w:r>
            <w:r w:rsidRPr="00BE449B">
              <w:rPr>
                <w:rFonts w:ascii="Times New Roman"/>
                <w:szCs w:val="24"/>
              </w:rPr>
              <w:t>【附件</w:t>
            </w:r>
            <w:r w:rsidRPr="00BE449B">
              <w:rPr>
                <w:rFonts w:ascii="Times New Roman"/>
                <w:szCs w:val="24"/>
              </w:rPr>
              <w:t>3</w:t>
            </w:r>
            <w:r w:rsidR="00197E81">
              <w:rPr>
                <w:rFonts w:ascii="Times New Roman" w:hint="eastAsia"/>
                <w:szCs w:val="24"/>
              </w:rPr>
              <w:t>8</w:t>
            </w:r>
            <w:r w:rsidRPr="00BE449B">
              <w:rPr>
                <w:rFonts w:ascii="Times New Roman"/>
                <w:szCs w:val="24"/>
              </w:rPr>
              <w:t>-</w:t>
            </w:r>
            <w:r w:rsidR="00197E81">
              <w:rPr>
                <w:rFonts w:ascii="Times New Roman" w:hint="eastAsia"/>
                <w:szCs w:val="24"/>
              </w:rPr>
              <w:t>40</w:t>
            </w:r>
            <w:r w:rsidRPr="00BE449B">
              <w:rPr>
                <w:rFonts w:ascii="Times New Roman"/>
                <w:szCs w:val="24"/>
              </w:rPr>
              <w:t>】</w:t>
            </w:r>
            <w:r>
              <w:rPr>
                <w:rFonts w:ascii="Times New Roman" w:hint="eastAsia"/>
                <w:szCs w:val="24"/>
              </w:rPr>
              <w:t>：</w:t>
            </w:r>
            <w:r>
              <w:rPr>
                <w:rFonts w:ascii="Times New Roman"/>
                <w:szCs w:val="24"/>
              </w:rPr>
              <w:t>国家食药局中检院、中科院武汉病毒所对</w:t>
            </w:r>
            <w:r>
              <w:rPr>
                <w:rFonts w:ascii="Times New Roman"/>
                <w:szCs w:val="24"/>
              </w:rPr>
              <w:t>DPF</w:t>
            </w:r>
            <w:r>
              <w:rPr>
                <w:rFonts w:ascii="Times New Roman" w:hint="eastAsia"/>
                <w:szCs w:val="24"/>
              </w:rPr>
              <w:t>供体</w:t>
            </w:r>
            <w:r>
              <w:rPr>
                <w:rFonts w:ascii="Times New Roman"/>
                <w:szCs w:val="24"/>
              </w:rPr>
              <w:t>猪检测：</w:t>
            </w:r>
            <w:r>
              <w:rPr>
                <w:rFonts w:ascii="Times New Roman" w:hint="eastAsia"/>
                <w:szCs w:val="24"/>
              </w:rPr>
              <w:t>所检测</w:t>
            </w:r>
            <w:r>
              <w:rPr>
                <w:rFonts w:ascii="Times New Roman"/>
                <w:szCs w:val="24"/>
              </w:rPr>
              <w:t>病原体（</w:t>
            </w:r>
            <w:r>
              <w:rPr>
                <w:rFonts w:ascii="Times New Roman" w:hint="eastAsia"/>
                <w:szCs w:val="24"/>
              </w:rPr>
              <w:t>含</w:t>
            </w:r>
            <w:r>
              <w:rPr>
                <w:rFonts w:ascii="Times New Roman"/>
                <w:szCs w:val="24"/>
              </w:rPr>
              <w:t>PERV-C</w:t>
            </w:r>
            <w:r>
              <w:rPr>
                <w:rFonts w:ascii="Times New Roman"/>
                <w:szCs w:val="24"/>
              </w:rPr>
              <w:t>病毒）全部阴性。生工上海有限公司检测报告</w:t>
            </w:r>
            <w:r>
              <w:rPr>
                <w:rFonts w:ascii="Times New Roman" w:hint="eastAsia"/>
                <w:szCs w:val="24"/>
              </w:rPr>
              <w:t>XENO-</w:t>
            </w:r>
            <w:r>
              <w:rPr>
                <w:rFonts w:ascii="Times New Roman"/>
                <w:szCs w:val="24"/>
              </w:rPr>
              <w:t>1</w:t>
            </w:r>
            <w:r>
              <w:rPr>
                <w:rFonts w:ascii="Times New Roman"/>
                <w:szCs w:val="24"/>
              </w:rPr>
              <w:t>近交系平均等位基因观测纯合度分别为</w:t>
            </w:r>
            <w:r>
              <w:rPr>
                <w:rFonts w:ascii="Times New Roman"/>
                <w:szCs w:val="24"/>
              </w:rPr>
              <w:t>83.9%</w:t>
            </w:r>
            <w:r>
              <w:rPr>
                <w:rFonts w:ascii="Times New Roman"/>
                <w:szCs w:val="24"/>
              </w:rPr>
              <w:t>、</w:t>
            </w:r>
            <w:r>
              <w:rPr>
                <w:rFonts w:ascii="Times New Roman"/>
                <w:szCs w:val="24"/>
              </w:rPr>
              <w:t>84.0%</w:t>
            </w:r>
            <w:r>
              <w:rPr>
                <w:rFonts w:ascii="Times New Roman"/>
                <w:szCs w:val="24"/>
              </w:rPr>
              <w:t>，微卫星检测合格，达到了</w:t>
            </w:r>
            <w:r>
              <w:rPr>
                <w:rFonts w:ascii="Times New Roman" w:hint="eastAsia"/>
                <w:szCs w:val="24"/>
              </w:rPr>
              <w:t>新</w:t>
            </w:r>
            <w:r>
              <w:rPr>
                <w:rFonts w:ascii="Times New Roman"/>
                <w:szCs w:val="24"/>
              </w:rPr>
              <w:t>猪</w:t>
            </w:r>
            <w:r>
              <w:rPr>
                <w:rFonts w:ascii="Times New Roman" w:hint="eastAsia"/>
                <w:szCs w:val="24"/>
              </w:rPr>
              <w:t>种系</w:t>
            </w:r>
            <w:r>
              <w:rPr>
                <w:rFonts w:ascii="Times New Roman"/>
                <w:szCs w:val="24"/>
              </w:rPr>
              <w:t>近交系</w:t>
            </w:r>
            <w:r>
              <w:rPr>
                <w:rFonts w:ascii="Times New Roman" w:hint="eastAsia"/>
                <w:szCs w:val="24"/>
              </w:rPr>
              <w:t>的</w:t>
            </w:r>
            <w:r>
              <w:rPr>
                <w:rFonts w:ascii="Times New Roman"/>
                <w:szCs w:val="24"/>
              </w:rPr>
              <w:t>基因纯合度大于</w:t>
            </w:r>
            <w:r>
              <w:rPr>
                <w:rFonts w:ascii="Times New Roman"/>
                <w:szCs w:val="24"/>
              </w:rPr>
              <w:t>80%</w:t>
            </w:r>
            <w:r>
              <w:rPr>
                <w:rFonts w:ascii="Times New Roman"/>
                <w:szCs w:val="24"/>
              </w:rPr>
              <w:t>的要求。</w:t>
            </w:r>
          </w:p>
          <w:p w14:paraId="33989559" w14:textId="2233C4F0" w:rsidR="005A3A6B" w:rsidRDefault="005A3A6B" w:rsidP="005A3A6B">
            <w:pPr>
              <w:pStyle w:val="a3"/>
              <w:spacing w:line="360" w:lineRule="exact"/>
              <w:ind w:firstLine="480"/>
              <w:jc w:val="left"/>
              <w:rPr>
                <w:rFonts w:ascii="Times New Roman"/>
                <w:szCs w:val="24"/>
              </w:rPr>
            </w:pPr>
            <w:r w:rsidRPr="00D675E3">
              <w:rPr>
                <w:rFonts w:ascii="Times New Roman" w:hint="eastAsia"/>
                <w:szCs w:val="24"/>
              </w:rPr>
              <w:t>8</w:t>
            </w:r>
            <w:r w:rsidRPr="00D675E3">
              <w:rPr>
                <w:rFonts w:ascii="Times New Roman" w:hint="eastAsia"/>
                <w:szCs w:val="24"/>
              </w:rPr>
              <w:t>、</w:t>
            </w:r>
            <w:r w:rsidRPr="00D675E3">
              <w:rPr>
                <w:rFonts w:ascii="Times New Roman"/>
                <w:szCs w:val="24"/>
              </w:rPr>
              <w:t>科技查新报告</w:t>
            </w:r>
            <w:r w:rsidRPr="00BE449B">
              <w:rPr>
                <w:rFonts w:ascii="Times New Roman"/>
                <w:szCs w:val="24"/>
              </w:rPr>
              <w:t>【附件</w:t>
            </w:r>
            <w:r w:rsidR="00197E81">
              <w:rPr>
                <w:rFonts w:ascii="Times New Roman" w:hint="eastAsia"/>
                <w:szCs w:val="24"/>
              </w:rPr>
              <w:t>29</w:t>
            </w:r>
            <w:r w:rsidRPr="00BE449B">
              <w:rPr>
                <w:rFonts w:ascii="Times New Roman"/>
                <w:szCs w:val="24"/>
              </w:rPr>
              <w:t>】</w:t>
            </w:r>
            <w:r>
              <w:rPr>
                <w:rFonts w:ascii="Times New Roman" w:hint="eastAsia"/>
                <w:szCs w:val="24"/>
              </w:rPr>
              <w:t>：</w:t>
            </w:r>
            <w:r>
              <w:rPr>
                <w:rFonts w:ascii="Times New Roman"/>
                <w:szCs w:val="24"/>
              </w:rPr>
              <w:t>除</w:t>
            </w:r>
            <w:r>
              <w:rPr>
                <w:rFonts w:ascii="Times New Roman" w:hint="eastAsia"/>
                <w:szCs w:val="24"/>
              </w:rPr>
              <w:t>该</w:t>
            </w:r>
            <w:r>
              <w:rPr>
                <w:rFonts w:ascii="Times New Roman"/>
                <w:szCs w:val="24"/>
              </w:rPr>
              <w:t>团队外，国内外未见系统异种移植猪培育和繁育技术、产业化生产质量控制和异种移植临床治疗方案的研究文献报道。</w:t>
            </w:r>
          </w:p>
          <w:p w14:paraId="7FA65451" w14:textId="77777777" w:rsidR="005A3A6B" w:rsidRDefault="005A3A6B" w:rsidP="005A3A6B">
            <w:pPr>
              <w:pStyle w:val="a3"/>
              <w:spacing w:line="360" w:lineRule="exact"/>
              <w:ind w:firstLine="480"/>
              <w:jc w:val="left"/>
              <w:rPr>
                <w:rFonts w:ascii="Times New Roman"/>
                <w:szCs w:val="24"/>
              </w:rPr>
            </w:pPr>
            <w:r w:rsidRPr="00D675E3">
              <w:rPr>
                <w:rFonts w:ascii="Times New Roman" w:hint="eastAsia"/>
                <w:szCs w:val="24"/>
              </w:rPr>
              <w:t>9</w:t>
            </w:r>
            <w:r w:rsidRPr="00D675E3">
              <w:rPr>
                <w:rFonts w:ascii="Times New Roman" w:hint="eastAsia"/>
                <w:szCs w:val="24"/>
              </w:rPr>
              <w:t>、临床研究方案评价：移植学专家评价临床研究方案：所用</w:t>
            </w:r>
            <w:r w:rsidRPr="00D675E3">
              <w:rPr>
                <w:rFonts w:ascii="Times New Roman" w:hint="eastAsia"/>
                <w:szCs w:val="24"/>
              </w:rPr>
              <w:t>DPF</w:t>
            </w:r>
            <w:r w:rsidRPr="00D675E3">
              <w:rPr>
                <w:rFonts w:ascii="Times New Roman" w:hint="eastAsia"/>
                <w:szCs w:val="24"/>
              </w:rPr>
              <w:t>供体符合</w:t>
            </w:r>
            <w:r w:rsidRPr="00D675E3">
              <w:rPr>
                <w:rFonts w:ascii="Times New Roman" w:hint="eastAsia"/>
                <w:szCs w:val="24"/>
              </w:rPr>
              <w:t>WHO</w:t>
            </w:r>
            <w:r w:rsidRPr="00D675E3">
              <w:rPr>
                <w:rFonts w:ascii="Times New Roman" w:hint="eastAsia"/>
                <w:szCs w:val="24"/>
              </w:rPr>
              <w:t>要求异种移植临床研究的供体标准。移植物保护方案采用目前临床方法。对可能的不良事件制定了具体可行的应急诊断和处理预案。【附件</w:t>
            </w:r>
            <w:r w:rsidRPr="00D675E3">
              <w:rPr>
                <w:rFonts w:ascii="Times New Roman" w:hint="eastAsia"/>
                <w:szCs w:val="24"/>
              </w:rPr>
              <w:t>4</w:t>
            </w:r>
            <w:r w:rsidRPr="00D675E3">
              <w:rPr>
                <w:rFonts w:ascii="Times New Roman" w:hint="eastAsia"/>
                <w:szCs w:val="24"/>
              </w:rPr>
              <w:t>】。</w:t>
            </w:r>
          </w:p>
          <w:p w14:paraId="4F275E21" w14:textId="1885D99C" w:rsidR="000E6789" w:rsidRDefault="005A3A6B" w:rsidP="00197E81">
            <w:pPr>
              <w:pStyle w:val="a3"/>
              <w:spacing w:line="360" w:lineRule="exact"/>
              <w:ind w:firstLine="480"/>
              <w:jc w:val="left"/>
              <w:rPr>
                <w:rFonts w:ascii="华文仿宋" w:eastAsia="华文仿宋" w:hAnsi="华文仿宋"/>
                <w:sz w:val="28"/>
                <w:szCs w:val="28"/>
              </w:rPr>
            </w:pPr>
            <w:r w:rsidRPr="00D675E3">
              <w:rPr>
                <w:rFonts w:ascii="Times New Roman" w:hint="eastAsia"/>
                <w:szCs w:val="24"/>
              </w:rPr>
              <w:t>10</w:t>
            </w:r>
            <w:r w:rsidRPr="00D675E3">
              <w:rPr>
                <w:rFonts w:ascii="Times New Roman" w:hint="eastAsia"/>
                <w:szCs w:val="24"/>
              </w:rPr>
              <w:t>、国际学术影响力：</w:t>
            </w:r>
            <w:r w:rsidRPr="00D675E3">
              <w:rPr>
                <w:rFonts w:ascii="Times New Roman"/>
                <w:szCs w:val="24"/>
              </w:rPr>
              <w:t>王维</w:t>
            </w:r>
            <w:r w:rsidRPr="00D675E3">
              <w:rPr>
                <w:rFonts w:ascii="Times New Roman" w:hint="eastAsia"/>
                <w:szCs w:val="24"/>
              </w:rPr>
              <w:t>担任第</w:t>
            </w:r>
            <w:r w:rsidRPr="00D675E3">
              <w:rPr>
                <w:rFonts w:ascii="Times New Roman" w:hint="eastAsia"/>
                <w:szCs w:val="24"/>
              </w:rPr>
              <w:t>4</w:t>
            </w:r>
            <w:r w:rsidRPr="00D675E3">
              <w:rPr>
                <w:rFonts w:ascii="Times New Roman" w:hint="eastAsia"/>
                <w:szCs w:val="24"/>
              </w:rPr>
              <w:t>届东亚异种移植协会主席</w:t>
            </w:r>
            <w:r w:rsidR="00197E81">
              <w:rPr>
                <w:rFonts w:ascii="Times New Roman" w:hint="eastAsia"/>
                <w:szCs w:val="24"/>
              </w:rPr>
              <w:t>【附件</w:t>
            </w:r>
            <w:r w:rsidR="00197E81">
              <w:rPr>
                <w:rFonts w:ascii="Times New Roman" w:hint="eastAsia"/>
                <w:szCs w:val="24"/>
              </w:rPr>
              <w:t>41</w:t>
            </w:r>
            <w:r w:rsidR="00197E81">
              <w:rPr>
                <w:rFonts w:ascii="Times New Roman" w:hint="eastAsia"/>
                <w:szCs w:val="24"/>
              </w:rPr>
              <w:t>】</w:t>
            </w:r>
            <w:r>
              <w:rPr>
                <w:rFonts w:ascii="Times New Roman" w:hint="eastAsia"/>
                <w:szCs w:val="24"/>
              </w:rPr>
              <w:t>。主持</w:t>
            </w:r>
            <w:r w:rsidRPr="00D675E3">
              <w:rPr>
                <w:rFonts w:ascii="Times New Roman" w:hint="eastAsia"/>
                <w:szCs w:val="24"/>
              </w:rPr>
              <w:t>2017</w:t>
            </w:r>
            <w:r w:rsidRPr="00D675E3">
              <w:rPr>
                <w:rFonts w:ascii="Times New Roman" w:hint="eastAsia"/>
                <w:szCs w:val="24"/>
              </w:rPr>
              <w:t>年度第</w:t>
            </w:r>
            <w:r w:rsidRPr="00D675E3">
              <w:rPr>
                <w:rFonts w:ascii="Times New Roman" w:hint="eastAsia"/>
                <w:szCs w:val="24"/>
              </w:rPr>
              <w:t>593</w:t>
            </w:r>
            <w:r w:rsidRPr="00D675E3">
              <w:rPr>
                <w:rFonts w:ascii="Times New Roman" w:hint="eastAsia"/>
                <w:szCs w:val="24"/>
              </w:rPr>
              <w:t>次香山科学会议</w:t>
            </w:r>
            <w:r>
              <w:rPr>
                <w:rFonts w:ascii="Times New Roman" w:hint="eastAsia"/>
                <w:szCs w:val="24"/>
              </w:rPr>
              <w:t>（</w:t>
            </w:r>
            <w:r w:rsidRPr="00D675E3">
              <w:rPr>
                <w:rFonts w:ascii="Times New Roman" w:hint="eastAsia"/>
                <w:szCs w:val="24"/>
              </w:rPr>
              <w:t>第一主席</w:t>
            </w:r>
            <w:r>
              <w:rPr>
                <w:rFonts w:ascii="Times New Roman" w:hint="eastAsia"/>
                <w:szCs w:val="24"/>
              </w:rPr>
              <w:t>，</w:t>
            </w:r>
            <w:r w:rsidRPr="00D675E3">
              <w:rPr>
                <w:rFonts w:ascii="Times New Roman" w:hint="eastAsia"/>
                <w:szCs w:val="24"/>
              </w:rPr>
              <w:t>异种移植走向临床的关键科学问题</w:t>
            </w:r>
            <w:r>
              <w:rPr>
                <w:rFonts w:ascii="Times New Roman" w:hint="eastAsia"/>
                <w:szCs w:val="24"/>
              </w:rPr>
              <w:t>）</w:t>
            </w:r>
            <w:r w:rsidRPr="00D675E3">
              <w:rPr>
                <w:rFonts w:ascii="Times New Roman" w:hint="eastAsia"/>
                <w:szCs w:val="24"/>
              </w:rPr>
              <w:t>【附件</w:t>
            </w:r>
            <w:r w:rsidR="00197E81">
              <w:rPr>
                <w:rFonts w:ascii="Times New Roman" w:hint="eastAsia"/>
                <w:szCs w:val="24"/>
              </w:rPr>
              <w:t>41</w:t>
            </w:r>
            <w:r w:rsidRPr="00D675E3">
              <w:rPr>
                <w:rFonts w:ascii="Times New Roman" w:hint="eastAsia"/>
                <w:szCs w:val="24"/>
              </w:rPr>
              <w:t>】</w:t>
            </w:r>
            <w:r>
              <w:rPr>
                <w:rFonts w:ascii="Times New Roman" w:hint="eastAsia"/>
                <w:szCs w:val="24"/>
              </w:rPr>
              <w:t>；</w:t>
            </w:r>
            <w:r w:rsidRPr="00425811">
              <w:rPr>
                <w:rFonts w:ascii="Times New Roman" w:hint="eastAsia"/>
                <w:szCs w:val="24"/>
              </w:rPr>
              <w:t>受邀请</w:t>
            </w:r>
            <w:r>
              <w:rPr>
                <w:rFonts w:ascii="Times New Roman" w:hint="eastAsia"/>
                <w:szCs w:val="24"/>
              </w:rPr>
              <w:t>撰写</w:t>
            </w:r>
            <w:r w:rsidRPr="00425811">
              <w:rPr>
                <w:rFonts w:ascii="Times New Roman" w:hint="eastAsia"/>
                <w:szCs w:val="24"/>
              </w:rPr>
              <w:t>国际异种移植教科书“</w:t>
            </w:r>
            <w:r w:rsidRPr="00425811">
              <w:rPr>
                <w:rFonts w:ascii="Times New Roman"/>
                <w:szCs w:val="24"/>
              </w:rPr>
              <w:t>Xenotransplantation - New Insights</w:t>
            </w:r>
            <w:r>
              <w:rPr>
                <w:rFonts w:ascii="Times New Roman"/>
                <w:szCs w:val="24"/>
              </w:rPr>
              <w:t>”</w:t>
            </w:r>
            <w:r>
              <w:rPr>
                <w:rFonts w:ascii="Times New Roman" w:hint="eastAsia"/>
                <w:szCs w:val="24"/>
              </w:rPr>
              <w:t>中第</w:t>
            </w:r>
            <w:r>
              <w:rPr>
                <w:rFonts w:ascii="Times New Roman" w:hint="eastAsia"/>
                <w:szCs w:val="24"/>
              </w:rPr>
              <w:t>5</w:t>
            </w:r>
            <w:r>
              <w:rPr>
                <w:rFonts w:ascii="Times New Roman" w:hint="eastAsia"/>
                <w:szCs w:val="24"/>
              </w:rPr>
              <w:t>章“</w:t>
            </w:r>
            <w:r w:rsidRPr="00425811">
              <w:rPr>
                <w:rFonts w:ascii="Times New Roman"/>
                <w:szCs w:val="24"/>
              </w:rPr>
              <w:t>Xenotransplantation for Islets from Clinical Side</w:t>
            </w:r>
            <w:r>
              <w:rPr>
                <w:rFonts w:ascii="Times New Roman" w:hint="eastAsia"/>
                <w:szCs w:val="24"/>
              </w:rPr>
              <w:t>”【附件</w:t>
            </w:r>
            <w:r w:rsidR="00197E81">
              <w:rPr>
                <w:rFonts w:ascii="Times New Roman" w:hint="eastAsia"/>
                <w:szCs w:val="24"/>
              </w:rPr>
              <w:t>45</w:t>
            </w:r>
            <w:r>
              <w:rPr>
                <w:rFonts w:ascii="Times New Roman" w:hint="eastAsia"/>
                <w:szCs w:val="24"/>
              </w:rPr>
              <w:t>】</w:t>
            </w:r>
            <w:r w:rsidRPr="00425811">
              <w:rPr>
                <w:rFonts w:ascii="Times New Roman" w:hint="eastAsia"/>
                <w:szCs w:val="24"/>
              </w:rPr>
              <w:t>。</w:t>
            </w:r>
            <w:r w:rsidRPr="00D675E3">
              <w:rPr>
                <w:rFonts w:ascii="Times New Roman" w:hint="eastAsia"/>
                <w:szCs w:val="24"/>
              </w:rPr>
              <w:t>曾文彬担任</w:t>
            </w:r>
            <w:r w:rsidRPr="00D675E3">
              <w:rPr>
                <w:rFonts w:ascii="Times New Roman"/>
                <w:szCs w:val="24"/>
              </w:rPr>
              <w:t>Medicinal Chemistry International Journal of Drug Discovery</w:t>
            </w:r>
            <w:r w:rsidRPr="00D675E3">
              <w:rPr>
                <w:rFonts w:ascii="Times New Roman" w:hint="eastAsia"/>
                <w:szCs w:val="24"/>
              </w:rPr>
              <w:t>副主编【附件</w:t>
            </w:r>
            <w:r w:rsidR="00197E81">
              <w:rPr>
                <w:rFonts w:ascii="Times New Roman" w:hint="eastAsia"/>
                <w:szCs w:val="24"/>
              </w:rPr>
              <w:t>41</w:t>
            </w:r>
            <w:r w:rsidRPr="00D675E3">
              <w:rPr>
                <w:rFonts w:ascii="Times New Roman" w:hint="eastAsia"/>
                <w:szCs w:val="24"/>
              </w:rPr>
              <w:t>】</w:t>
            </w:r>
            <w:r w:rsidR="006417A3">
              <w:rPr>
                <w:rFonts w:ascii="Times New Roman" w:hint="eastAsia"/>
                <w:szCs w:val="24"/>
              </w:rPr>
              <w:t>，和王维合编“</w:t>
            </w:r>
            <w:r w:rsidR="006417A3" w:rsidRPr="006417A3">
              <w:rPr>
                <w:rFonts w:ascii="Times New Roman"/>
                <w:szCs w:val="24"/>
              </w:rPr>
              <w:t>Molecular Imaging</w:t>
            </w:r>
            <w:r w:rsidR="006417A3" w:rsidRPr="006417A3">
              <w:rPr>
                <w:rFonts w:ascii="Times New Roman" w:hint="eastAsia"/>
                <w:szCs w:val="24"/>
              </w:rPr>
              <w:t>”第</w:t>
            </w:r>
            <w:r w:rsidR="006417A3" w:rsidRPr="006417A3">
              <w:rPr>
                <w:rFonts w:ascii="Times New Roman" w:hint="eastAsia"/>
                <w:szCs w:val="24"/>
              </w:rPr>
              <w:t>7</w:t>
            </w:r>
            <w:r w:rsidR="006417A3" w:rsidRPr="006417A3">
              <w:rPr>
                <w:rFonts w:ascii="Times New Roman" w:hint="eastAsia"/>
                <w:szCs w:val="24"/>
              </w:rPr>
              <w:t>章</w:t>
            </w:r>
            <w:r w:rsidR="00197E81">
              <w:rPr>
                <w:rFonts w:ascii="Times New Roman" w:hint="eastAsia"/>
                <w:szCs w:val="24"/>
              </w:rPr>
              <w:t>【附件</w:t>
            </w:r>
            <w:r w:rsidR="00197E81">
              <w:rPr>
                <w:rFonts w:ascii="Times New Roman" w:hint="eastAsia"/>
                <w:szCs w:val="24"/>
              </w:rPr>
              <w:t>41</w:t>
            </w:r>
            <w:r w:rsidR="00197E81">
              <w:rPr>
                <w:rFonts w:ascii="Times New Roman" w:hint="eastAsia"/>
                <w:szCs w:val="24"/>
              </w:rPr>
              <w:t>】</w:t>
            </w:r>
            <w:r w:rsidR="006417A3" w:rsidRPr="006417A3">
              <w:rPr>
                <w:rFonts w:ascii="Times New Roman"/>
                <w:szCs w:val="24"/>
              </w:rPr>
              <w:t> </w:t>
            </w:r>
            <w:r w:rsidR="006417A3">
              <w:rPr>
                <w:rFonts w:ascii="Times New Roman" w:hint="eastAsia"/>
                <w:szCs w:val="24"/>
              </w:rPr>
              <w:t>。</w:t>
            </w:r>
          </w:p>
        </w:tc>
      </w:tr>
    </w:tbl>
    <w:p w14:paraId="6FD46400" w14:textId="77777777" w:rsidR="000E6789" w:rsidRDefault="000E6789">
      <w:pPr>
        <w:rPr>
          <w:rFonts w:ascii="华文仿宋" w:eastAsia="华文仿宋" w:hAnsi="华文仿宋"/>
          <w:sz w:val="28"/>
          <w:szCs w:val="28"/>
        </w:rPr>
        <w:sectPr w:rsidR="000E6789">
          <w:pgSz w:w="11906" w:h="16838"/>
          <w:pgMar w:top="1440" w:right="1800" w:bottom="1440" w:left="1800" w:header="851" w:footer="992" w:gutter="0"/>
          <w:cols w:space="425"/>
          <w:docGrid w:type="lines" w:linePitch="312"/>
        </w:sect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0E6789" w14:paraId="638FD95B" w14:textId="77777777" w:rsidTr="004A4029">
        <w:trPr>
          <w:trHeight w:val="14161"/>
          <w:jc w:val="center"/>
        </w:trPr>
        <w:tc>
          <w:tcPr>
            <w:tcW w:w="14283" w:type="dxa"/>
          </w:tcPr>
          <w:p w14:paraId="420D478A" w14:textId="77777777" w:rsidR="000E6789" w:rsidRDefault="00596C42">
            <w:pPr>
              <w:rPr>
                <w:rFonts w:ascii="华文仿宋" w:eastAsia="华文仿宋" w:hAnsi="华文仿宋"/>
                <w:sz w:val="28"/>
                <w:szCs w:val="28"/>
              </w:rPr>
            </w:pPr>
            <w:r>
              <w:rPr>
                <w:rFonts w:ascii="华文仿宋" w:eastAsia="华文仿宋" w:hAnsi="华文仿宋" w:hint="eastAsia"/>
                <w:sz w:val="28"/>
                <w:szCs w:val="28"/>
              </w:rPr>
              <w:lastRenderedPageBreak/>
              <w:t>推广应用</w:t>
            </w:r>
            <w:r>
              <w:rPr>
                <w:rFonts w:ascii="华文仿宋" w:eastAsia="华文仿宋" w:hAnsi="华文仿宋"/>
                <w:sz w:val="28"/>
                <w:szCs w:val="28"/>
              </w:rPr>
              <w:t>情况</w:t>
            </w:r>
            <w:r>
              <w:rPr>
                <w:rFonts w:ascii="华文仿宋" w:eastAsia="华文仿宋" w:hAnsi="华文仿宋" w:hint="eastAsia"/>
                <w:sz w:val="28"/>
                <w:szCs w:val="28"/>
              </w:rPr>
              <w:t>：</w:t>
            </w:r>
          </w:p>
          <w:p w14:paraId="127E5692" w14:textId="1E820CFD" w:rsidR="007F3B72" w:rsidRDefault="007F3B72" w:rsidP="007F3B72">
            <w:pPr>
              <w:pStyle w:val="a3"/>
              <w:spacing w:line="240" w:lineRule="auto"/>
              <w:ind w:firstLine="480"/>
              <w:rPr>
                <w:rFonts w:ascii="宋体"/>
                <w:szCs w:val="24"/>
              </w:rPr>
            </w:pPr>
            <w:r w:rsidRPr="00C12146">
              <w:rPr>
                <w:rFonts w:ascii="宋体" w:hint="eastAsia"/>
                <w:szCs w:val="24"/>
              </w:rPr>
              <w:t>建立了</w:t>
            </w:r>
            <w:r>
              <w:rPr>
                <w:rFonts w:ascii="宋体" w:hint="eastAsia"/>
                <w:szCs w:val="24"/>
              </w:rPr>
              <w:t>WHO国际异种移植临床研究</w:t>
            </w:r>
            <w:r w:rsidRPr="00C12146">
              <w:rPr>
                <w:rFonts w:ascii="宋体" w:hint="eastAsia"/>
                <w:szCs w:val="24"/>
              </w:rPr>
              <w:t>规范“</w:t>
            </w:r>
            <w:r w:rsidRPr="00C12146">
              <w:rPr>
                <w:rFonts w:ascii="宋体"/>
                <w:szCs w:val="24"/>
              </w:rPr>
              <w:t>The Changsha Communiqu</w:t>
            </w:r>
            <w:r w:rsidRPr="00C12146">
              <w:rPr>
                <w:rFonts w:ascii="宋体"/>
                <w:szCs w:val="24"/>
              </w:rPr>
              <w:t>é”</w:t>
            </w:r>
            <w:r>
              <w:rPr>
                <w:rFonts w:ascii="宋体" w:hint="eastAsia"/>
                <w:szCs w:val="24"/>
              </w:rPr>
              <w:t>，</w:t>
            </w:r>
            <w:r w:rsidR="002E0C52">
              <w:rPr>
                <w:rFonts w:ascii="宋体" w:hint="eastAsia"/>
                <w:szCs w:val="24"/>
              </w:rPr>
              <w:t>规范了</w:t>
            </w:r>
            <w:r w:rsidRPr="00C12146">
              <w:rPr>
                <w:rFonts w:ascii="宋体" w:hint="eastAsia"/>
                <w:szCs w:val="24"/>
              </w:rPr>
              <w:t>联合国所有成员国开展异种移植临床研究必须遵循</w:t>
            </w:r>
            <w:r w:rsidR="002E0C52">
              <w:rPr>
                <w:rFonts w:ascii="宋体" w:hint="eastAsia"/>
                <w:szCs w:val="24"/>
              </w:rPr>
              <w:t>的准则</w:t>
            </w:r>
            <w:r>
              <w:rPr>
                <w:rFonts w:ascii="宋体" w:hint="eastAsia"/>
                <w:szCs w:val="24"/>
              </w:rPr>
              <w:t>；</w:t>
            </w:r>
            <w:r w:rsidRPr="00C12146">
              <w:rPr>
                <w:rFonts w:ascii="宋体" w:hint="eastAsia"/>
                <w:szCs w:val="24"/>
              </w:rPr>
              <w:t>制定</w:t>
            </w:r>
            <w:r>
              <w:rPr>
                <w:rFonts w:ascii="宋体" w:hint="eastAsia"/>
                <w:szCs w:val="24"/>
              </w:rPr>
              <w:t>国内标准2项。</w:t>
            </w:r>
            <w:r w:rsidR="002E0C52">
              <w:rPr>
                <w:rFonts w:ascii="宋体" w:hint="eastAsia"/>
                <w:szCs w:val="24"/>
              </w:rPr>
              <w:t>1999年；</w:t>
            </w:r>
            <w:r w:rsidRPr="00C12146">
              <w:rPr>
                <w:rFonts w:ascii="宋体" w:hint="eastAsia"/>
                <w:szCs w:val="24"/>
              </w:rPr>
              <w:t>2013年</w:t>
            </w:r>
            <w:r>
              <w:rPr>
                <w:rFonts w:ascii="宋体" w:hint="eastAsia"/>
                <w:szCs w:val="24"/>
              </w:rPr>
              <w:t>该</w:t>
            </w:r>
            <w:r w:rsidRPr="00C12146">
              <w:rPr>
                <w:rFonts w:ascii="宋体" w:hint="eastAsia"/>
                <w:szCs w:val="24"/>
              </w:rPr>
              <w:t>团队</w:t>
            </w:r>
            <w:r w:rsidR="002E0C52">
              <w:rPr>
                <w:rFonts w:ascii="宋体" w:hint="eastAsia"/>
                <w:szCs w:val="24"/>
              </w:rPr>
              <w:t>分别两次获得批准开展异种胰岛移植治疗糖尿病临床研究</w:t>
            </w:r>
            <w:r w:rsidRPr="00C12146">
              <w:rPr>
                <w:rFonts w:ascii="宋体" w:hint="eastAsia"/>
                <w:szCs w:val="24"/>
              </w:rPr>
              <w:t>【见附件4】。</w:t>
            </w:r>
          </w:p>
          <w:p w14:paraId="13CBE5ED" w14:textId="245D4392" w:rsidR="007F3B72" w:rsidRDefault="007F3B72" w:rsidP="007F3B72">
            <w:pPr>
              <w:pStyle w:val="a3"/>
              <w:spacing w:line="240" w:lineRule="auto"/>
              <w:ind w:firstLine="480"/>
              <w:rPr>
                <w:rFonts w:ascii="宋体"/>
                <w:szCs w:val="24"/>
              </w:rPr>
            </w:pPr>
            <w:r w:rsidRPr="00C12146">
              <w:rPr>
                <w:rFonts w:ascii="宋体" w:hint="eastAsia"/>
                <w:szCs w:val="24"/>
              </w:rPr>
              <w:t>项目成果</w:t>
            </w:r>
            <w:r w:rsidR="00793E39">
              <w:rPr>
                <w:rFonts w:ascii="宋体" w:hint="eastAsia"/>
                <w:szCs w:val="24"/>
              </w:rPr>
              <w:t>成功应用于</w:t>
            </w:r>
            <w:r w:rsidRPr="005A3A6B">
              <w:rPr>
                <w:rFonts w:ascii="宋体" w:hint="eastAsia"/>
                <w:szCs w:val="24"/>
              </w:rPr>
              <w:t>15家医院、4家公司和1家高校协同创新中心</w:t>
            </w:r>
            <w:r w:rsidR="00833A7C" w:rsidRPr="005A3A6B">
              <w:rPr>
                <w:rFonts w:ascii="宋体" w:hint="eastAsia"/>
                <w:szCs w:val="24"/>
              </w:rPr>
              <w:t>【附件5-</w:t>
            </w:r>
            <w:r w:rsidR="00197E81">
              <w:rPr>
                <w:rFonts w:ascii="宋体" w:hint="eastAsia"/>
                <w:szCs w:val="24"/>
              </w:rPr>
              <w:t>19，21-25</w:t>
            </w:r>
            <w:r w:rsidR="00833A7C" w:rsidRPr="005A3A6B">
              <w:rPr>
                <w:rFonts w:ascii="宋体" w:hint="eastAsia"/>
                <w:szCs w:val="24"/>
              </w:rPr>
              <w:t>】</w:t>
            </w:r>
            <w:r w:rsidRPr="005A3A6B">
              <w:rPr>
                <w:rFonts w:ascii="宋体" w:hint="eastAsia"/>
                <w:szCs w:val="24"/>
              </w:rPr>
              <w:t>。</w:t>
            </w:r>
            <w:r w:rsidRPr="00C12146">
              <w:rPr>
                <w:rFonts w:ascii="宋体" w:hint="eastAsia"/>
                <w:szCs w:val="24"/>
              </w:rPr>
              <w:t>完成了32例</w:t>
            </w:r>
            <w:r w:rsidR="002E0C52">
              <w:rPr>
                <w:rFonts w:ascii="宋体" w:hint="eastAsia"/>
                <w:szCs w:val="24"/>
              </w:rPr>
              <w:t>1</w:t>
            </w:r>
            <w:r w:rsidRPr="00C12146">
              <w:rPr>
                <w:rFonts w:ascii="宋体" w:hint="eastAsia"/>
                <w:szCs w:val="24"/>
              </w:rPr>
              <w:t>型糖尿病</w:t>
            </w:r>
            <w:r w:rsidR="002E0C52">
              <w:rPr>
                <w:rFonts w:ascii="宋体" w:hint="eastAsia"/>
                <w:szCs w:val="24"/>
              </w:rPr>
              <w:t>的治疗</w:t>
            </w:r>
            <w:r w:rsidRPr="00C12146">
              <w:rPr>
                <w:rFonts w:ascii="宋体" w:hint="eastAsia"/>
                <w:szCs w:val="24"/>
              </w:rPr>
              <w:t>，安全、有效，无生物安全事件。其构建的移植急性损伤因子监测技术。</w:t>
            </w:r>
            <w:r w:rsidR="002E0C52">
              <w:rPr>
                <w:rFonts w:ascii="宋体" w:hint="eastAsia"/>
                <w:szCs w:val="24"/>
              </w:rPr>
              <w:t>相关</w:t>
            </w:r>
            <w:r w:rsidRPr="00C12146">
              <w:rPr>
                <w:rFonts w:ascii="宋体" w:hint="eastAsia"/>
                <w:szCs w:val="24"/>
              </w:rPr>
              <w:t>技术</w:t>
            </w:r>
            <w:r w:rsidR="002E0C52">
              <w:rPr>
                <w:rFonts w:ascii="宋体" w:hint="eastAsia"/>
                <w:szCs w:val="24"/>
              </w:rPr>
              <w:t>应用于企业</w:t>
            </w:r>
            <w:r w:rsidRPr="00C12146">
              <w:rPr>
                <w:rFonts w:ascii="宋体" w:hint="eastAsia"/>
                <w:szCs w:val="24"/>
              </w:rPr>
              <w:t>，近3</w:t>
            </w:r>
            <w:r w:rsidR="002E0C52">
              <w:rPr>
                <w:rFonts w:ascii="宋体" w:hint="eastAsia"/>
                <w:szCs w:val="24"/>
              </w:rPr>
              <w:t>年</w:t>
            </w:r>
            <w:r w:rsidRPr="00C12146">
              <w:rPr>
                <w:rFonts w:ascii="宋体" w:hint="eastAsia"/>
                <w:szCs w:val="24"/>
              </w:rPr>
              <w:t>共实现销售收入5.58亿元，利润1.08亿元。</w:t>
            </w:r>
          </w:p>
          <w:p w14:paraId="409D00A6" w14:textId="7025C198" w:rsidR="00833A7C" w:rsidRPr="00C12146" w:rsidRDefault="00833A7C" w:rsidP="007F3B72">
            <w:pPr>
              <w:pStyle w:val="a3"/>
              <w:spacing w:line="240" w:lineRule="auto"/>
              <w:ind w:firstLine="480"/>
              <w:rPr>
                <w:rFonts w:ascii="宋体"/>
                <w:szCs w:val="24"/>
              </w:rPr>
            </w:pPr>
            <w:r>
              <w:rPr>
                <w:rFonts w:ascii="宋体" w:hint="eastAsia"/>
                <w:szCs w:val="24"/>
              </w:rPr>
              <w:t>主要应用</w:t>
            </w:r>
            <w:r w:rsidR="007F332C">
              <w:rPr>
                <w:rFonts w:ascii="宋体" w:hint="eastAsia"/>
                <w:szCs w:val="24"/>
              </w:rPr>
              <w:t>单位</w:t>
            </w:r>
            <w:r>
              <w:rPr>
                <w:rFonts w:ascii="宋体" w:hint="eastAsia"/>
                <w:szCs w:val="24"/>
              </w:rPr>
              <w:t>情况</w:t>
            </w:r>
            <w:r w:rsidR="00197E81">
              <w:rPr>
                <w:rFonts w:ascii="宋体" w:hint="eastAsia"/>
                <w:szCs w:val="24"/>
              </w:rPr>
              <w:t>表</w:t>
            </w:r>
          </w:p>
          <w:tbl>
            <w:tblPr>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5"/>
              <w:gridCol w:w="1984"/>
              <w:gridCol w:w="1181"/>
              <w:gridCol w:w="1337"/>
              <w:gridCol w:w="3666"/>
            </w:tblGrid>
            <w:tr w:rsidR="007F3B72" w:rsidRPr="00C12146" w14:paraId="4A5DFEF5" w14:textId="77777777" w:rsidTr="0060474E">
              <w:trPr>
                <w:trHeight w:val="409"/>
                <w:jc w:val="center"/>
              </w:trPr>
              <w:tc>
                <w:tcPr>
                  <w:tcW w:w="2035" w:type="dxa"/>
                  <w:tcBorders>
                    <w:tl2br w:val="nil"/>
                    <w:tr2bl w:val="nil"/>
                  </w:tcBorders>
                  <w:vAlign w:val="center"/>
                </w:tcPr>
                <w:p w14:paraId="10406222" w14:textId="77777777" w:rsidR="007F3B72" w:rsidRPr="00C12146" w:rsidRDefault="007F3B72" w:rsidP="0060474E">
                  <w:pPr>
                    <w:pStyle w:val="a3"/>
                    <w:tabs>
                      <w:tab w:val="left" w:pos="5463"/>
                    </w:tabs>
                    <w:spacing w:line="240" w:lineRule="auto"/>
                    <w:ind w:firstLineChars="0" w:firstLine="0"/>
                    <w:jc w:val="center"/>
                    <w:rPr>
                      <w:rFonts w:ascii="Times New Roman"/>
                      <w:sz w:val="18"/>
                      <w:szCs w:val="18"/>
                    </w:rPr>
                  </w:pPr>
                  <w:r w:rsidRPr="00C12146">
                    <w:rPr>
                      <w:rFonts w:ascii="Times New Roman"/>
                      <w:sz w:val="18"/>
                      <w:szCs w:val="18"/>
                    </w:rPr>
                    <w:t>应用单位名称</w:t>
                  </w:r>
                </w:p>
              </w:tc>
              <w:tc>
                <w:tcPr>
                  <w:tcW w:w="1984" w:type="dxa"/>
                  <w:tcBorders>
                    <w:tl2br w:val="nil"/>
                    <w:tr2bl w:val="nil"/>
                  </w:tcBorders>
                  <w:vAlign w:val="center"/>
                </w:tcPr>
                <w:p w14:paraId="11016C33" w14:textId="77777777" w:rsidR="007F3B72" w:rsidRPr="00C12146" w:rsidRDefault="007F3B72" w:rsidP="0060474E">
                  <w:pPr>
                    <w:pStyle w:val="a3"/>
                    <w:tabs>
                      <w:tab w:val="left" w:pos="5463"/>
                    </w:tabs>
                    <w:spacing w:line="240" w:lineRule="auto"/>
                    <w:ind w:firstLineChars="0" w:firstLine="0"/>
                    <w:jc w:val="center"/>
                    <w:rPr>
                      <w:rFonts w:ascii="Times New Roman"/>
                      <w:sz w:val="18"/>
                      <w:szCs w:val="18"/>
                    </w:rPr>
                  </w:pPr>
                  <w:r w:rsidRPr="00C12146">
                    <w:rPr>
                      <w:rFonts w:ascii="Times New Roman"/>
                      <w:sz w:val="18"/>
                      <w:szCs w:val="18"/>
                    </w:rPr>
                    <w:t>应用技术</w:t>
                  </w:r>
                </w:p>
              </w:tc>
              <w:tc>
                <w:tcPr>
                  <w:tcW w:w="1181" w:type="dxa"/>
                  <w:tcBorders>
                    <w:tl2br w:val="nil"/>
                    <w:tr2bl w:val="nil"/>
                  </w:tcBorders>
                  <w:vAlign w:val="center"/>
                </w:tcPr>
                <w:p w14:paraId="7EA09CB1" w14:textId="77777777" w:rsidR="007F3B72" w:rsidRPr="00C12146" w:rsidRDefault="007F3B72" w:rsidP="0060474E">
                  <w:pPr>
                    <w:pStyle w:val="a3"/>
                    <w:tabs>
                      <w:tab w:val="left" w:pos="5463"/>
                    </w:tabs>
                    <w:spacing w:line="240" w:lineRule="auto"/>
                    <w:ind w:firstLineChars="0" w:firstLine="0"/>
                    <w:jc w:val="center"/>
                    <w:rPr>
                      <w:rFonts w:ascii="Times New Roman"/>
                      <w:sz w:val="18"/>
                      <w:szCs w:val="18"/>
                    </w:rPr>
                  </w:pPr>
                  <w:r w:rsidRPr="00C12146">
                    <w:rPr>
                      <w:rFonts w:ascii="Times New Roman"/>
                      <w:sz w:val="18"/>
                      <w:szCs w:val="18"/>
                    </w:rPr>
                    <w:t>应用的起止时间</w:t>
                  </w:r>
                </w:p>
              </w:tc>
              <w:tc>
                <w:tcPr>
                  <w:tcW w:w="1337" w:type="dxa"/>
                  <w:tcBorders>
                    <w:tl2br w:val="nil"/>
                    <w:tr2bl w:val="nil"/>
                  </w:tcBorders>
                  <w:vAlign w:val="center"/>
                </w:tcPr>
                <w:p w14:paraId="72A82D08" w14:textId="77777777" w:rsidR="007F3B72" w:rsidRPr="00C12146" w:rsidRDefault="007F3B72" w:rsidP="0060474E">
                  <w:pPr>
                    <w:pStyle w:val="a3"/>
                    <w:tabs>
                      <w:tab w:val="left" w:pos="5463"/>
                    </w:tabs>
                    <w:spacing w:line="240" w:lineRule="auto"/>
                    <w:ind w:firstLineChars="0" w:firstLine="0"/>
                    <w:jc w:val="center"/>
                    <w:rPr>
                      <w:rFonts w:ascii="Times New Roman"/>
                      <w:sz w:val="18"/>
                      <w:szCs w:val="18"/>
                    </w:rPr>
                  </w:pPr>
                  <w:r w:rsidRPr="00C12146">
                    <w:rPr>
                      <w:rFonts w:ascii="Times New Roman"/>
                      <w:sz w:val="18"/>
                      <w:szCs w:val="18"/>
                    </w:rPr>
                    <w:t>应用单位联系人</w:t>
                  </w:r>
                  <w:r w:rsidRPr="00C12146">
                    <w:rPr>
                      <w:rFonts w:ascii="Times New Roman"/>
                      <w:sz w:val="18"/>
                      <w:szCs w:val="18"/>
                    </w:rPr>
                    <w:t>/</w:t>
                  </w:r>
                  <w:r w:rsidRPr="00C12146">
                    <w:rPr>
                      <w:rFonts w:ascii="Times New Roman"/>
                      <w:sz w:val="18"/>
                      <w:szCs w:val="18"/>
                    </w:rPr>
                    <w:t>电话</w:t>
                  </w:r>
                </w:p>
              </w:tc>
              <w:tc>
                <w:tcPr>
                  <w:tcW w:w="3666" w:type="dxa"/>
                  <w:tcBorders>
                    <w:tl2br w:val="nil"/>
                    <w:tr2bl w:val="nil"/>
                  </w:tcBorders>
                  <w:vAlign w:val="center"/>
                </w:tcPr>
                <w:p w14:paraId="38D47A20" w14:textId="77777777" w:rsidR="007F3B72" w:rsidRPr="00C12146" w:rsidRDefault="007F3B72" w:rsidP="0060474E">
                  <w:pPr>
                    <w:pStyle w:val="a3"/>
                    <w:tabs>
                      <w:tab w:val="left" w:pos="5463"/>
                    </w:tabs>
                    <w:spacing w:line="240" w:lineRule="auto"/>
                    <w:ind w:firstLineChars="0" w:firstLine="0"/>
                    <w:rPr>
                      <w:rFonts w:ascii="Times New Roman"/>
                      <w:sz w:val="18"/>
                      <w:szCs w:val="18"/>
                    </w:rPr>
                  </w:pPr>
                  <w:r w:rsidRPr="00C12146">
                    <w:rPr>
                      <w:rFonts w:ascii="Times New Roman"/>
                      <w:sz w:val="18"/>
                      <w:szCs w:val="18"/>
                    </w:rPr>
                    <w:t>应用情况</w:t>
                  </w:r>
                </w:p>
              </w:tc>
            </w:tr>
            <w:tr w:rsidR="007F3B72" w:rsidRPr="00C12146" w14:paraId="0FA2BF7B" w14:textId="77777777" w:rsidTr="0060474E">
              <w:trPr>
                <w:trHeight w:val="644"/>
                <w:jc w:val="center"/>
              </w:trPr>
              <w:tc>
                <w:tcPr>
                  <w:tcW w:w="2035" w:type="dxa"/>
                  <w:tcBorders>
                    <w:tl2br w:val="nil"/>
                    <w:tr2bl w:val="nil"/>
                  </w:tcBorders>
                  <w:vAlign w:val="center"/>
                </w:tcPr>
                <w:p w14:paraId="130AD4F9" w14:textId="77777777" w:rsidR="007F3B72" w:rsidRPr="00C12146" w:rsidRDefault="007F3B72" w:rsidP="0060474E">
                  <w:pPr>
                    <w:jc w:val="center"/>
                    <w:rPr>
                      <w:sz w:val="18"/>
                      <w:szCs w:val="18"/>
                    </w:rPr>
                  </w:pPr>
                  <w:r w:rsidRPr="00C12146">
                    <w:rPr>
                      <w:sz w:val="18"/>
                      <w:szCs w:val="18"/>
                    </w:rPr>
                    <w:t>中国人民解放军白求恩国际和平医院</w:t>
                  </w:r>
                </w:p>
              </w:tc>
              <w:tc>
                <w:tcPr>
                  <w:tcW w:w="1984" w:type="dxa"/>
                  <w:tcBorders>
                    <w:tl2br w:val="nil"/>
                    <w:tr2bl w:val="nil"/>
                  </w:tcBorders>
                  <w:vAlign w:val="center"/>
                </w:tcPr>
                <w:p w14:paraId="21991160" w14:textId="77777777" w:rsidR="007F3B72" w:rsidRPr="00C12146" w:rsidRDefault="007F3B72" w:rsidP="0060474E">
                  <w:pPr>
                    <w:jc w:val="center"/>
                    <w:rPr>
                      <w:sz w:val="18"/>
                      <w:szCs w:val="18"/>
                    </w:rPr>
                  </w:pPr>
                  <w:r w:rsidRPr="00C12146">
                    <w:rPr>
                      <w:sz w:val="18"/>
                      <w:szCs w:val="18"/>
                    </w:rPr>
                    <w:t>临床研究</w:t>
                  </w:r>
                </w:p>
              </w:tc>
              <w:tc>
                <w:tcPr>
                  <w:tcW w:w="1181" w:type="dxa"/>
                  <w:tcBorders>
                    <w:tl2br w:val="nil"/>
                    <w:tr2bl w:val="nil"/>
                  </w:tcBorders>
                  <w:vAlign w:val="center"/>
                </w:tcPr>
                <w:p w14:paraId="083C5D34" w14:textId="77777777" w:rsidR="007F3B72" w:rsidRPr="00C12146" w:rsidRDefault="007F3B72" w:rsidP="0060474E">
                  <w:pPr>
                    <w:jc w:val="center"/>
                    <w:rPr>
                      <w:sz w:val="18"/>
                      <w:szCs w:val="18"/>
                    </w:rPr>
                  </w:pPr>
                  <w:r w:rsidRPr="00C12146">
                    <w:rPr>
                      <w:sz w:val="18"/>
                      <w:szCs w:val="18"/>
                    </w:rPr>
                    <w:t>2004</w:t>
                  </w:r>
                </w:p>
              </w:tc>
              <w:tc>
                <w:tcPr>
                  <w:tcW w:w="1337" w:type="dxa"/>
                  <w:tcBorders>
                    <w:tl2br w:val="nil"/>
                    <w:tr2bl w:val="nil"/>
                  </w:tcBorders>
                  <w:vAlign w:val="center"/>
                </w:tcPr>
                <w:p w14:paraId="0ED058C1" w14:textId="77777777" w:rsidR="007F3B72" w:rsidRPr="00C12146" w:rsidRDefault="007F3B72" w:rsidP="0060474E">
                  <w:pPr>
                    <w:jc w:val="center"/>
                    <w:rPr>
                      <w:sz w:val="18"/>
                      <w:szCs w:val="18"/>
                    </w:rPr>
                  </w:pPr>
                  <w:r w:rsidRPr="00C12146">
                    <w:rPr>
                      <w:sz w:val="18"/>
                      <w:szCs w:val="18"/>
                    </w:rPr>
                    <w:t>崔进国</w:t>
                  </w:r>
                </w:p>
                <w:p w14:paraId="69E994D0" w14:textId="77777777" w:rsidR="007F3B72" w:rsidRPr="00C12146" w:rsidRDefault="007F3B72" w:rsidP="0060474E">
                  <w:pPr>
                    <w:jc w:val="center"/>
                    <w:rPr>
                      <w:sz w:val="18"/>
                      <w:szCs w:val="18"/>
                    </w:rPr>
                  </w:pPr>
                  <w:r w:rsidRPr="00C12146">
                    <w:rPr>
                      <w:sz w:val="18"/>
                      <w:szCs w:val="18"/>
                    </w:rPr>
                    <w:t>13613219023</w:t>
                  </w:r>
                </w:p>
              </w:tc>
              <w:tc>
                <w:tcPr>
                  <w:tcW w:w="3666" w:type="dxa"/>
                  <w:tcBorders>
                    <w:tl2br w:val="nil"/>
                    <w:tr2bl w:val="nil"/>
                  </w:tcBorders>
                  <w:vAlign w:val="center"/>
                </w:tcPr>
                <w:p w14:paraId="40FEF250" w14:textId="77777777" w:rsidR="007F3B72" w:rsidRPr="00C12146" w:rsidRDefault="007F3B72" w:rsidP="0060474E">
                  <w:pPr>
                    <w:pStyle w:val="a3"/>
                    <w:tabs>
                      <w:tab w:val="left" w:pos="5463"/>
                    </w:tabs>
                    <w:spacing w:line="240" w:lineRule="auto"/>
                    <w:ind w:firstLineChars="0" w:firstLine="0"/>
                    <w:rPr>
                      <w:rFonts w:ascii="Times New Roman"/>
                      <w:sz w:val="18"/>
                      <w:szCs w:val="18"/>
                    </w:rPr>
                  </w:pPr>
                  <w:r w:rsidRPr="00C12146">
                    <w:rPr>
                      <w:rFonts w:ascii="Times New Roman"/>
                      <w:sz w:val="18"/>
                      <w:szCs w:val="18"/>
                    </w:rPr>
                    <w:t>应用异种移植专用供体猪胰岛，对</w:t>
                  </w:r>
                  <w:r w:rsidRPr="00C12146">
                    <w:rPr>
                      <w:rFonts w:ascii="Times New Roman"/>
                      <w:sz w:val="18"/>
                      <w:szCs w:val="18"/>
                    </w:rPr>
                    <w:t>4</w:t>
                  </w:r>
                  <w:r w:rsidRPr="00C12146">
                    <w:rPr>
                      <w:rFonts w:ascii="Times New Roman"/>
                      <w:sz w:val="18"/>
                      <w:szCs w:val="18"/>
                    </w:rPr>
                    <w:t>名</w:t>
                  </w:r>
                  <w:r w:rsidRPr="00C12146">
                    <w:rPr>
                      <w:rFonts w:ascii="Times New Roman"/>
                      <w:sz w:val="18"/>
                      <w:szCs w:val="18"/>
                    </w:rPr>
                    <w:t>1</w:t>
                  </w:r>
                  <w:r w:rsidRPr="00C12146">
                    <w:rPr>
                      <w:rFonts w:ascii="Times New Roman"/>
                      <w:sz w:val="18"/>
                      <w:szCs w:val="18"/>
                    </w:rPr>
                    <w:t>型糖尿病患者，有效，无生物安全事件</w:t>
                  </w:r>
                </w:p>
              </w:tc>
            </w:tr>
            <w:tr w:rsidR="007F3B72" w:rsidRPr="00C12146" w14:paraId="4969228E" w14:textId="77777777" w:rsidTr="0060474E">
              <w:trPr>
                <w:trHeight w:val="530"/>
                <w:jc w:val="center"/>
              </w:trPr>
              <w:tc>
                <w:tcPr>
                  <w:tcW w:w="2035" w:type="dxa"/>
                  <w:tcBorders>
                    <w:tl2br w:val="nil"/>
                    <w:tr2bl w:val="nil"/>
                  </w:tcBorders>
                  <w:vAlign w:val="center"/>
                </w:tcPr>
                <w:p w14:paraId="7198920B" w14:textId="77777777" w:rsidR="007F3B72" w:rsidRPr="00C12146" w:rsidRDefault="007F3B72" w:rsidP="0060474E">
                  <w:pPr>
                    <w:jc w:val="center"/>
                    <w:rPr>
                      <w:sz w:val="18"/>
                      <w:szCs w:val="18"/>
                    </w:rPr>
                  </w:pPr>
                  <w:r w:rsidRPr="00C12146">
                    <w:rPr>
                      <w:sz w:val="18"/>
                      <w:szCs w:val="18"/>
                    </w:rPr>
                    <w:t>广东省中山市人民医院</w:t>
                  </w:r>
                </w:p>
              </w:tc>
              <w:tc>
                <w:tcPr>
                  <w:tcW w:w="1984" w:type="dxa"/>
                  <w:tcBorders>
                    <w:tl2br w:val="nil"/>
                    <w:tr2bl w:val="nil"/>
                  </w:tcBorders>
                  <w:vAlign w:val="center"/>
                </w:tcPr>
                <w:p w14:paraId="0527B154" w14:textId="77777777" w:rsidR="007F3B72" w:rsidRPr="00C12146" w:rsidRDefault="007F3B72" w:rsidP="0060474E">
                  <w:pPr>
                    <w:jc w:val="center"/>
                    <w:rPr>
                      <w:sz w:val="18"/>
                      <w:szCs w:val="18"/>
                    </w:rPr>
                  </w:pPr>
                  <w:r w:rsidRPr="00C12146">
                    <w:rPr>
                      <w:sz w:val="18"/>
                      <w:szCs w:val="18"/>
                    </w:rPr>
                    <w:t>临床研究</w:t>
                  </w:r>
                </w:p>
              </w:tc>
              <w:tc>
                <w:tcPr>
                  <w:tcW w:w="1181" w:type="dxa"/>
                  <w:tcBorders>
                    <w:tl2br w:val="nil"/>
                    <w:tr2bl w:val="nil"/>
                  </w:tcBorders>
                  <w:vAlign w:val="center"/>
                </w:tcPr>
                <w:p w14:paraId="5ECA8468" w14:textId="77777777" w:rsidR="007F3B72" w:rsidRPr="00C12146" w:rsidRDefault="007F3B72" w:rsidP="0060474E">
                  <w:pPr>
                    <w:jc w:val="center"/>
                    <w:rPr>
                      <w:sz w:val="18"/>
                      <w:szCs w:val="18"/>
                    </w:rPr>
                  </w:pPr>
                  <w:r w:rsidRPr="00C12146">
                    <w:rPr>
                      <w:sz w:val="18"/>
                      <w:szCs w:val="18"/>
                    </w:rPr>
                    <w:t>2005</w:t>
                  </w:r>
                </w:p>
              </w:tc>
              <w:tc>
                <w:tcPr>
                  <w:tcW w:w="1337" w:type="dxa"/>
                  <w:tcBorders>
                    <w:tl2br w:val="nil"/>
                    <w:tr2bl w:val="nil"/>
                  </w:tcBorders>
                  <w:vAlign w:val="center"/>
                </w:tcPr>
                <w:p w14:paraId="1A468005" w14:textId="77777777" w:rsidR="007F3B72" w:rsidRPr="00C12146" w:rsidRDefault="007F3B72" w:rsidP="0060474E">
                  <w:pPr>
                    <w:jc w:val="center"/>
                    <w:rPr>
                      <w:sz w:val="18"/>
                      <w:szCs w:val="18"/>
                    </w:rPr>
                  </w:pPr>
                  <w:r w:rsidRPr="00C12146">
                    <w:rPr>
                      <w:sz w:val="18"/>
                      <w:szCs w:val="18"/>
                    </w:rPr>
                    <w:t>李晓群</w:t>
                  </w:r>
                </w:p>
                <w:p w14:paraId="1DAA0B6C" w14:textId="77777777" w:rsidR="007F3B72" w:rsidRPr="00C12146" w:rsidRDefault="007F3B72" w:rsidP="0060474E">
                  <w:pPr>
                    <w:jc w:val="center"/>
                    <w:rPr>
                      <w:sz w:val="18"/>
                      <w:szCs w:val="18"/>
                    </w:rPr>
                  </w:pPr>
                  <w:r w:rsidRPr="00C12146">
                    <w:rPr>
                      <w:sz w:val="18"/>
                      <w:szCs w:val="18"/>
                    </w:rPr>
                    <w:t>13902827023</w:t>
                  </w:r>
                </w:p>
              </w:tc>
              <w:tc>
                <w:tcPr>
                  <w:tcW w:w="3666" w:type="dxa"/>
                  <w:tcBorders>
                    <w:tl2br w:val="nil"/>
                    <w:tr2bl w:val="nil"/>
                  </w:tcBorders>
                  <w:vAlign w:val="center"/>
                </w:tcPr>
                <w:p w14:paraId="1F84EC47" w14:textId="77777777" w:rsidR="007F3B72" w:rsidRPr="00C12146" w:rsidRDefault="007F3B72" w:rsidP="0060474E">
                  <w:pPr>
                    <w:pStyle w:val="a3"/>
                    <w:tabs>
                      <w:tab w:val="left" w:pos="5463"/>
                    </w:tabs>
                    <w:spacing w:line="240" w:lineRule="auto"/>
                    <w:ind w:firstLineChars="0" w:firstLine="0"/>
                    <w:rPr>
                      <w:rFonts w:ascii="Times New Roman"/>
                      <w:sz w:val="18"/>
                      <w:szCs w:val="18"/>
                    </w:rPr>
                  </w:pPr>
                  <w:r w:rsidRPr="00C12146">
                    <w:rPr>
                      <w:rFonts w:ascii="Times New Roman"/>
                      <w:sz w:val="18"/>
                      <w:szCs w:val="18"/>
                    </w:rPr>
                    <w:t>应用该团队提供的猪胰岛细胞进行了</w:t>
                  </w:r>
                  <w:r w:rsidRPr="00C12146">
                    <w:rPr>
                      <w:rFonts w:ascii="Times New Roman"/>
                      <w:sz w:val="18"/>
                      <w:szCs w:val="18"/>
                    </w:rPr>
                    <w:t>2</w:t>
                  </w:r>
                  <w:r w:rsidRPr="00C12146">
                    <w:rPr>
                      <w:rFonts w:ascii="Times New Roman"/>
                      <w:sz w:val="18"/>
                      <w:szCs w:val="18"/>
                    </w:rPr>
                    <w:t>例</w:t>
                  </w:r>
                  <w:r w:rsidRPr="00C12146">
                    <w:rPr>
                      <w:rFonts w:ascii="Times New Roman"/>
                      <w:sz w:val="18"/>
                      <w:szCs w:val="18"/>
                    </w:rPr>
                    <w:t>1</w:t>
                  </w:r>
                  <w:r w:rsidRPr="00C12146">
                    <w:rPr>
                      <w:rFonts w:ascii="Times New Roman"/>
                      <w:sz w:val="18"/>
                      <w:szCs w:val="18"/>
                    </w:rPr>
                    <w:t>型糖尿病移植，有效，无生物安全事件。</w:t>
                  </w:r>
                </w:p>
              </w:tc>
            </w:tr>
            <w:tr w:rsidR="007F3B72" w:rsidRPr="00C12146" w14:paraId="4C7ED961" w14:textId="77777777" w:rsidTr="0060474E">
              <w:trPr>
                <w:trHeight w:val="642"/>
                <w:jc w:val="center"/>
              </w:trPr>
              <w:tc>
                <w:tcPr>
                  <w:tcW w:w="2035" w:type="dxa"/>
                  <w:tcBorders>
                    <w:bottom w:val="single" w:sz="4" w:space="0" w:color="000000"/>
                    <w:tl2br w:val="nil"/>
                    <w:tr2bl w:val="nil"/>
                  </w:tcBorders>
                  <w:vAlign w:val="center"/>
                </w:tcPr>
                <w:p w14:paraId="615F755B" w14:textId="77777777" w:rsidR="007F3B72" w:rsidRPr="00C12146" w:rsidRDefault="007F3B72" w:rsidP="0060474E">
                  <w:pPr>
                    <w:jc w:val="center"/>
                    <w:rPr>
                      <w:sz w:val="18"/>
                      <w:szCs w:val="18"/>
                    </w:rPr>
                  </w:pPr>
                  <w:r w:rsidRPr="00C12146">
                    <w:rPr>
                      <w:sz w:val="18"/>
                      <w:szCs w:val="18"/>
                    </w:rPr>
                    <w:t>四川大学华西医院</w:t>
                  </w:r>
                </w:p>
              </w:tc>
              <w:tc>
                <w:tcPr>
                  <w:tcW w:w="1984" w:type="dxa"/>
                  <w:tcBorders>
                    <w:bottom w:val="single" w:sz="4" w:space="0" w:color="000000"/>
                    <w:tl2br w:val="nil"/>
                    <w:tr2bl w:val="nil"/>
                  </w:tcBorders>
                  <w:vAlign w:val="center"/>
                </w:tcPr>
                <w:p w14:paraId="262600BF" w14:textId="77777777" w:rsidR="007F3B72" w:rsidRPr="00C12146" w:rsidRDefault="007F3B72" w:rsidP="0060474E">
                  <w:pPr>
                    <w:jc w:val="center"/>
                    <w:rPr>
                      <w:sz w:val="18"/>
                      <w:szCs w:val="18"/>
                    </w:rPr>
                  </w:pPr>
                  <w:r w:rsidRPr="00C12146">
                    <w:rPr>
                      <w:sz w:val="18"/>
                      <w:szCs w:val="18"/>
                    </w:rPr>
                    <w:t>灵长类动物研究</w:t>
                  </w:r>
                </w:p>
              </w:tc>
              <w:tc>
                <w:tcPr>
                  <w:tcW w:w="1181" w:type="dxa"/>
                  <w:tcBorders>
                    <w:bottom w:val="single" w:sz="4" w:space="0" w:color="000000"/>
                    <w:tl2br w:val="nil"/>
                    <w:tr2bl w:val="nil"/>
                  </w:tcBorders>
                  <w:vAlign w:val="center"/>
                </w:tcPr>
                <w:p w14:paraId="1AF76D51" w14:textId="77777777" w:rsidR="007F3B72" w:rsidRPr="00C12146" w:rsidRDefault="007F3B72" w:rsidP="0060474E">
                  <w:pPr>
                    <w:jc w:val="center"/>
                    <w:rPr>
                      <w:sz w:val="18"/>
                      <w:szCs w:val="18"/>
                    </w:rPr>
                  </w:pPr>
                  <w:r w:rsidRPr="00C12146">
                    <w:rPr>
                      <w:sz w:val="18"/>
                      <w:szCs w:val="18"/>
                    </w:rPr>
                    <w:t>2010-</w:t>
                  </w:r>
                  <w:r w:rsidRPr="00C12146">
                    <w:rPr>
                      <w:sz w:val="18"/>
                      <w:szCs w:val="18"/>
                    </w:rPr>
                    <w:t>至今</w:t>
                  </w:r>
                </w:p>
              </w:tc>
              <w:tc>
                <w:tcPr>
                  <w:tcW w:w="1337" w:type="dxa"/>
                  <w:tcBorders>
                    <w:bottom w:val="single" w:sz="4" w:space="0" w:color="000000"/>
                    <w:tl2br w:val="nil"/>
                    <w:tr2bl w:val="nil"/>
                  </w:tcBorders>
                  <w:vAlign w:val="center"/>
                </w:tcPr>
                <w:p w14:paraId="21296C4F" w14:textId="77777777" w:rsidR="007F3B72" w:rsidRPr="00C12146" w:rsidRDefault="007F3B72" w:rsidP="0060474E">
                  <w:pPr>
                    <w:jc w:val="center"/>
                    <w:rPr>
                      <w:sz w:val="18"/>
                      <w:szCs w:val="18"/>
                    </w:rPr>
                  </w:pPr>
                  <w:r w:rsidRPr="00C12146">
                    <w:rPr>
                      <w:sz w:val="18"/>
                      <w:szCs w:val="18"/>
                    </w:rPr>
                    <w:t>陆燕蓉</w:t>
                  </w:r>
                </w:p>
                <w:p w14:paraId="4D2CC8CC" w14:textId="77777777" w:rsidR="007F3B72" w:rsidRPr="00C12146" w:rsidRDefault="007F3B72" w:rsidP="0060474E">
                  <w:pPr>
                    <w:jc w:val="center"/>
                    <w:rPr>
                      <w:sz w:val="18"/>
                      <w:szCs w:val="18"/>
                    </w:rPr>
                  </w:pPr>
                  <w:r w:rsidRPr="00C12146">
                    <w:rPr>
                      <w:sz w:val="18"/>
                      <w:szCs w:val="18"/>
                    </w:rPr>
                    <w:t>18980601070</w:t>
                  </w:r>
                </w:p>
              </w:tc>
              <w:tc>
                <w:tcPr>
                  <w:tcW w:w="3666" w:type="dxa"/>
                  <w:tcBorders>
                    <w:bottom w:val="single" w:sz="4" w:space="0" w:color="000000"/>
                    <w:tl2br w:val="nil"/>
                    <w:tr2bl w:val="nil"/>
                  </w:tcBorders>
                  <w:vAlign w:val="center"/>
                </w:tcPr>
                <w:p w14:paraId="4A20197E" w14:textId="77777777" w:rsidR="007F3B72" w:rsidRPr="00C12146" w:rsidRDefault="007F3B72" w:rsidP="0060474E">
                  <w:pPr>
                    <w:pStyle w:val="a3"/>
                    <w:tabs>
                      <w:tab w:val="left" w:pos="5463"/>
                    </w:tabs>
                    <w:spacing w:line="240" w:lineRule="auto"/>
                    <w:ind w:firstLineChars="0" w:firstLine="0"/>
                    <w:rPr>
                      <w:rFonts w:ascii="Times New Roman"/>
                      <w:sz w:val="18"/>
                      <w:szCs w:val="18"/>
                    </w:rPr>
                  </w:pPr>
                  <w:r w:rsidRPr="00C12146">
                    <w:rPr>
                      <w:rFonts w:ascii="Times New Roman"/>
                      <w:sz w:val="18"/>
                      <w:szCs w:val="18"/>
                    </w:rPr>
                    <w:t>移植</w:t>
                  </w:r>
                  <w:r w:rsidRPr="00C12146">
                    <w:rPr>
                      <w:rFonts w:ascii="Times New Roman"/>
                      <w:sz w:val="18"/>
                      <w:szCs w:val="18"/>
                    </w:rPr>
                    <w:t>“</w:t>
                  </w:r>
                  <w:r w:rsidRPr="00C12146">
                    <w:rPr>
                      <w:rFonts w:ascii="Times New Roman"/>
                      <w:sz w:val="18"/>
                      <w:szCs w:val="18"/>
                    </w:rPr>
                    <w:t>赛诺</w:t>
                  </w:r>
                  <w:r w:rsidRPr="00C12146">
                    <w:rPr>
                      <w:rFonts w:ascii="Times New Roman"/>
                      <w:sz w:val="18"/>
                      <w:szCs w:val="18"/>
                    </w:rPr>
                    <w:t>1</w:t>
                  </w:r>
                  <w:r w:rsidRPr="00C12146">
                    <w:rPr>
                      <w:rFonts w:ascii="Times New Roman"/>
                      <w:sz w:val="18"/>
                      <w:szCs w:val="18"/>
                    </w:rPr>
                    <w:t>号</w:t>
                  </w:r>
                  <w:r w:rsidRPr="00C12146">
                    <w:rPr>
                      <w:rFonts w:ascii="Times New Roman"/>
                      <w:sz w:val="18"/>
                      <w:szCs w:val="18"/>
                    </w:rPr>
                    <w:t>”</w:t>
                  </w:r>
                  <w:r w:rsidRPr="00C12146">
                    <w:rPr>
                      <w:rFonts w:ascii="Times New Roman"/>
                      <w:sz w:val="18"/>
                      <w:szCs w:val="18"/>
                    </w:rPr>
                    <w:t>供体猪胰岛，无生物安全事件。该技术可明显提高胰岛提取量及活性。</w:t>
                  </w:r>
                </w:p>
              </w:tc>
            </w:tr>
            <w:tr w:rsidR="007F3B72" w:rsidRPr="00C12146" w14:paraId="35DA7596" w14:textId="77777777" w:rsidTr="0060474E">
              <w:trPr>
                <w:trHeight w:val="641"/>
                <w:jc w:val="center"/>
              </w:trPr>
              <w:tc>
                <w:tcPr>
                  <w:tcW w:w="2035" w:type="dxa"/>
                  <w:tcBorders>
                    <w:bottom w:val="single" w:sz="4" w:space="0" w:color="000000"/>
                    <w:tl2br w:val="nil"/>
                    <w:tr2bl w:val="nil"/>
                  </w:tcBorders>
                  <w:vAlign w:val="center"/>
                </w:tcPr>
                <w:p w14:paraId="39663994" w14:textId="77777777" w:rsidR="007F3B72" w:rsidRPr="00C12146" w:rsidRDefault="007F3B72" w:rsidP="0060474E">
                  <w:pPr>
                    <w:jc w:val="center"/>
                    <w:rPr>
                      <w:sz w:val="18"/>
                      <w:szCs w:val="18"/>
                    </w:rPr>
                  </w:pPr>
                  <w:r w:rsidRPr="00C12146">
                    <w:rPr>
                      <w:sz w:val="18"/>
                      <w:szCs w:val="18"/>
                    </w:rPr>
                    <w:t>昆明市延安医院</w:t>
                  </w:r>
                </w:p>
              </w:tc>
              <w:tc>
                <w:tcPr>
                  <w:tcW w:w="1984" w:type="dxa"/>
                  <w:tcBorders>
                    <w:bottom w:val="single" w:sz="4" w:space="0" w:color="000000"/>
                    <w:tl2br w:val="nil"/>
                    <w:tr2bl w:val="nil"/>
                  </w:tcBorders>
                  <w:vAlign w:val="center"/>
                </w:tcPr>
                <w:p w14:paraId="21BBA65A" w14:textId="77777777" w:rsidR="007F3B72" w:rsidRPr="00C12146" w:rsidRDefault="007F3B72" w:rsidP="0060474E">
                  <w:pPr>
                    <w:jc w:val="center"/>
                    <w:rPr>
                      <w:sz w:val="18"/>
                      <w:szCs w:val="18"/>
                    </w:rPr>
                  </w:pPr>
                  <w:r w:rsidRPr="00C12146">
                    <w:rPr>
                      <w:sz w:val="18"/>
                      <w:szCs w:val="18"/>
                    </w:rPr>
                    <w:t>胰岛移植动物研究</w:t>
                  </w:r>
                </w:p>
              </w:tc>
              <w:tc>
                <w:tcPr>
                  <w:tcW w:w="1181" w:type="dxa"/>
                  <w:tcBorders>
                    <w:bottom w:val="single" w:sz="4" w:space="0" w:color="000000"/>
                    <w:tl2br w:val="nil"/>
                    <w:tr2bl w:val="nil"/>
                  </w:tcBorders>
                  <w:vAlign w:val="center"/>
                </w:tcPr>
                <w:p w14:paraId="36E99E64" w14:textId="77777777" w:rsidR="007F3B72" w:rsidRPr="00C12146" w:rsidRDefault="007F3B72" w:rsidP="0060474E">
                  <w:pPr>
                    <w:jc w:val="center"/>
                    <w:rPr>
                      <w:sz w:val="18"/>
                      <w:szCs w:val="18"/>
                    </w:rPr>
                  </w:pPr>
                  <w:r w:rsidRPr="00C12146">
                    <w:rPr>
                      <w:sz w:val="18"/>
                      <w:szCs w:val="18"/>
                    </w:rPr>
                    <w:t>2015-</w:t>
                  </w:r>
                  <w:r w:rsidRPr="00C12146">
                    <w:rPr>
                      <w:sz w:val="18"/>
                      <w:szCs w:val="18"/>
                    </w:rPr>
                    <w:t>至今</w:t>
                  </w:r>
                </w:p>
              </w:tc>
              <w:tc>
                <w:tcPr>
                  <w:tcW w:w="1337" w:type="dxa"/>
                  <w:tcBorders>
                    <w:bottom w:val="single" w:sz="4" w:space="0" w:color="000000"/>
                    <w:tl2br w:val="nil"/>
                    <w:tr2bl w:val="nil"/>
                  </w:tcBorders>
                  <w:vAlign w:val="center"/>
                </w:tcPr>
                <w:p w14:paraId="3B6E380C" w14:textId="77777777" w:rsidR="007F3B72" w:rsidRPr="00C12146" w:rsidRDefault="007F3B72" w:rsidP="0060474E">
                  <w:pPr>
                    <w:jc w:val="center"/>
                    <w:rPr>
                      <w:sz w:val="18"/>
                      <w:szCs w:val="18"/>
                    </w:rPr>
                  </w:pPr>
                  <w:r w:rsidRPr="00C12146">
                    <w:rPr>
                      <w:sz w:val="18"/>
                      <w:szCs w:val="18"/>
                    </w:rPr>
                    <w:t>李汝红</w:t>
                  </w:r>
                </w:p>
                <w:p w14:paraId="0E68F669" w14:textId="77777777" w:rsidR="007F3B72" w:rsidRPr="00C12146" w:rsidRDefault="007F3B72" w:rsidP="0060474E">
                  <w:pPr>
                    <w:jc w:val="center"/>
                    <w:rPr>
                      <w:sz w:val="18"/>
                      <w:szCs w:val="18"/>
                    </w:rPr>
                  </w:pPr>
                  <w:r w:rsidRPr="00C12146">
                    <w:rPr>
                      <w:sz w:val="18"/>
                      <w:szCs w:val="18"/>
                    </w:rPr>
                    <w:t>13888841925</w:t>
                  </w:r>
                </w:p>
              </w:tc>
              <w:tc>
                <w:tcPr>
                  <w:tcW w:w="3666" w:type="dxa"/>
                  <w:tcBorders>
                    <w:bottom w:val="single" w:sz="4" w:space="0" w:color="000000"/>
                    <w:tl2br w:val="nil"/>
                    <w:tr2bl w:val="nil"/>
                  </w:tcBorders>
                  <w:vAlign w:val="center"/>
                </w:tcPr>
                <w:p w14:paraId="6BC1C9A6" w14:textId="77777777" w:rsidR="007F3B72" w:rsidRPr="00C12146" w:rsidRDefault="007F3B72" w:rsidP="0060474E">
                  <w:pPr>
                    <w:rPr>
                      <w:sz w:val="18"/>
                      <w:szCs w:val="18"/>
                    </w:rPr>
                  </w:pPr>
                  <w:r w:rsidRPr="00C12146">
                    <w:rPr>
                      <w:sz w:val="18"/>
                      <w:szCs w:val="18"/>
                    </w:rPr>
                    <w:t>将猪胰岛提取量提高</w:t>
                  </w:r>
                  <w:r w:rsidRPr="00C12146">
                    <w:rPr>
                      <w:sz w:val="18"/>
                      <w:szCs w:val="18"/>
                    </w:rPr>
                    <w:t>17%</w:t>
                  </w:r>
                  <w:r w:rsidRPr="00C12146">
                    <w:rPr>
                      <w:sz w:val="18"/>
                      <w:szCs w:val="18"/>
                    </w:rPr>
                    <w:t>，活性提高</w:t>
                  </w:r>
                  <w:r w:rsidRPr="00C12146">
                    <w:rPr>
                      <w:sz w:val="18"/>
                      <w:szCs w:val="18"/>
                    </w:rPr>
                    <w:t>22%</w:t>
                  </w:r>
                </w:p>
                <w:p w14:paraId="0461C54B" w14:textId="77777777" w:rsidR="007F3B72" w:rsidRPr="00C12146" w:rsidRDefault="007F3B72" w:rsidP="0060474E">
                  <w:pPr>
                    <w:rPr>
                      <w:sz w:val="18"/>
                      <w:szCs w:val="18"/>
                    </w:rPr>
                  </w:pPr>
                  <w:r w:rsidRPr="00C12146">
                    <w:rPr>
                      <w:sz w:val="18"/>
                      <w:szCs w:val="18"/>
                    </w:rPr>
                    <w:t>可使糖尿病实验动物脱离胰岛素</w:t>
                  </w:r>
                  <w:r w:rsidRPr="00C12146">
                    <w:rPr>
                      <w:sz w:val="18"/>
                      <w:szCs w:val="18"/>
                    </w:rPr>
                    <w:t>200</w:t>
                  </w:r>
                  <w:r w:rsidRPr="00C12146">
                    <w:rPr>
                      <w:sz w:val="18"/>
                      <w:szCs w:val="18"/>
                    </w:rPr>
                    <w:t>天以上</w:t>
                  </w:r>
                </w:p>
              </w:tc>
            </w:tr>
            <w:tr w:rsidR="002E0C52" w:rsidRPr="00C12146" w14:paraId="30797B0A" w14:textId="77777777" w:rsidTr="0060474E">
              <w:trPr>
                <w:trHeight w:val="476"/>
                <w:jc w:val="center"/>
              </w:trPr>
              <w:tc>
                <w:tcPr>
                  <w:tcW w:w="2035" w:type="dxa"/>
                  <w:tcBorders>
                    <w:bottom w:val="single" w:sz="4" w:space="0" w:color="000000"/>
                    <w:tl2br w:val="nil"/>
                    <w:tr2bl w:val="nil"/>
                  </w:tcBorders>
                  <w:vAlign w:val="center"/>
                </w:tcPr>
                <w:p w14:paraId="18DDBCD5" w14:textId="3936AD1D" w:rsidR="002E0C52" w:rsidRPr="00C12146" w:rsidRDefault="002E0C52" w:rsidP="0060474E">
                  <w:pPr>
                    <w:jc w:val="center"/>
                    <w:rPr>
                      <w:sz w:val="18"/>
                      <w:szCs w:val="18"/>
                    </w:rPr>
                  </w:pPr>
                  <w:r w:rsidRPr="00C12146">
                    <w:rPr>
                      <w:sz w:val="18"/>
                      <w:szCs w:val="18"/>
                    </w:rPr>
                    <w:t>天津市第一中心医院</w:t>
                  </w:r>
                </w:p>
              </w:tc>
              <w:tc>
                <w:tcPr>
                  <w:tcW w:w="1984" w:type="dxa"/>
                  <w:tcBorders>
                    <w:bottom w:val="single" w:sz="4" w:space="0" w:color="000000"/>
                    <w:tl2br w:val="nil"/>
                    <w:tr2bl w:val="nil"/>
                  </w:tcBorders>
                  <w:vAlign w:val="center"/>
                </w:tcPr>
                <w:p w14:paraId="0DA1F9D8" w14:textId="019C15F1" w:rsidR="002E0C52" w:rsidRPr="00C12146" w:rsidRDefault="002E0C52" w:rsidP="0060474E">
                  <w:pPr>
                    <w:jc w:val="center"/>
                    <w:rPr>
                      <w:sz w:val="18"/>
                      <w:szCs w:val="18"/>
                    </w:rPr>
                  </w:pPr>
                  <w:r w:rsidRPr="00C12146">
                    <w:rPr>
                      <w:sz w:val="18"/>
                      <w:szCs w:val="18"/>
                    </w:rPr>
                    <w:t>免疫耐受临床应用</w:t>
                  </w:r>
                </w:p>
              </w:tc>
              <w:tc>
                <w:tcPr>
                  <w:tcW w:w="1181" w:type="dxa"/>
                  <w:tcBorders>
                    <w:bottom w:val="single" w:sz="4" w:space="0" w:color="000000"/>
                    <w:tl2br w:val="nil"/>
                    <w:tr2bl w:val="nil"/>
                  </w:tcBorders>
                  <w:vAlign w:val="center"/>
                </w:tcPr>
                <w:p w14:paraId="19FA8B5E" w14:textId="5C02814F" w:rsidR="002E0C52" w:rsidRPr="00C12146" w:rsidRDefault="002E0C52" w:rsidP="0060474E">
                  <w:pPr>
                    <w:jc w:val="center"/>
                    <w:rPr>
                      <w:sz w:val="18"/>
                      <w:szCs w:val="18"/>
                    </w:rPr>
                  </w:pPr>
                  <w:r w:rsidRPr="00C12146">
                    <w:rPr>
                      <w:sz w:val="18"/>
                      <w:szCs w:val="18"/>
                    </w:rPr>
                    <w:t>2014-</w:t>
                  </w:r>
                  <w:r w:rsidRPr="00C12146">
                    <w:rPr>
                      <w:sz w:val="18"/>
                      <w:szCs w:val="18"/>
                    </w:rPr>
                    <w:t>现在</w:t>
                  </w:r>
                </w:p>
              </w:tc>
              <w:tc>
                <w:tcPr>
                  <w:tcW w:w="1337" w:type="dxa"/>
                  <w:tcBorders>
                    <w:bottom w:val="single" w:sz="4" w:space="0" w:color="000000"/>
                    <w:tl2br w:val="nil"/>
                    <w:tr2bl w:val="nil"/>
                  </w:tcBorders>
                  <w:vAlign w:val="center"/>
                </w:tcPr>
                <w:p w14:paraId="6727ADD5" w14:textId="77777777" w:rsidR="002E0C52" w:rsidRPr="00C12146" w:rsidRDefault="002E0C52" w:rsidP="002E0C52">
                  <w:pPr>
                    <w:jc w:val="center"/>
                    <w:rPr>
                      <w:sz w:val="18"/>
                      <w:szCs w:val="18"/>
                    </w:rPr>
                  </w:pPr>
                  <w:r w:rsidRPr="00C12146">
                    <w:rPr>
                      <w:sz w:val="18"/>
                      <w:szCs w:val="18"/>
                    </w:rPr>
                    <w:t>王树森</w:t>
                  </w:r>
                </w:p>
                <w:p w14:paraId="03F1926F" w14:textId="7844AC87" w:rsidR="002E0C52" w:rsidRPr="00C12146" w:rsidRDefault="002E0C52" w:rsidP="0060474E">
                  <w:pPr>
                    <w:jc w:val="center"/>
                    <w:rPr>
                      <w:sz w:val="18"/>
                      <w:szCs w:val="18"/>
                    </w:rPr>
                  </w:pPr>
                  <w:r w:rsidRPr="00C12146">
                    <w:rPr>
                      <w:sz w:val="18"/>
                      <w:szCs w:val="18"/>
                    </w:rPr>
                    <w:t>13612183907</w:t>
                  </w:r>
                </w:p>
              </w:tc>
              <w:tc>
                <w:tcPr>
                  <w:tcW w:w="3666" w:type="dxa"/>
                  <w:tcBorders>
                    <w:bottom w:val="single" w:sz="4" w:space="0" w:color="000000"/>
                    <w:tl2br w:val="nil"/>
                    <w:tr2bl w:val="nil"/>
                  </w:tcBorders>
                  <w:vAlign w:val="center"/>
                </w:tcPr>
                <w:p w14:paraId="658B6A4A" w14:textId="7D9BA350" w:rsidR="002E0C52" w:rsidRPr="00C12146" w:rsidRDefault="002E0C52" w:rsidP="0060474E">
                  <w:pPr>
                    <w:rPr>
                      <w:sz w:val="18"/>
                      <w:szCs w:val="18"/>
                    </w:rPr>
                  </w:pPr>
                  <w:r w:rsidRPr="00C12146">
                    <w:rPr>
                      <w:sz w:val="18"/>
                      <w:szCs w:val="18"/>
                    </w:rPr>
                    <w:t>明显减少了胰岛移植免疫抑制剂的剂量</w:t>
                  </w:r>
                </w:p>
              </w:tc>
            </w:tr>
            <w:tr w:rsidR="002E0C52" w:rsidRPr="00C12146" w14:paraId="73AAF573" w14:textId="77777777" w:rsidTr="0060474E">
              <w:trPr>
                <w:trHeight w:val="476"/>
                <w:jc w:val="center"/>
              </w:trPr>
              <w:tc>
                <w:tcPr>
                  <w:tcW w:w="2035" w:type="dxa"/>
                  <w:tcBorders>
                    <w:bottom w:val="single" w:sz="4" w:space="0" w:color="000000"/>
                    <w:tl2br w:val="nil"/>
                    <w:tr2bl w:val="nil"/>
                  </w:tcBorders>
                  <w:vAlign w:val="center"/>
                </w:tcPr>
                <w:p w14:paraId="0B5218D8" w14:textId="56D52008" w:rsidR="002E0C52" w:rsidRPr="00C12146" w:rsidRDefault="002E0C52" w:rsidP="0060474E">
                  <w:pPr>
                    <w:jc w:val="center"/>
                    <w:rPr>
                      <w:sz w:val="18"/>
                      <w:szCs w:val="18"/>
                    </w:rPr>
                  </w:pPr>
                  <w:r w:rsidRPr="00C12146">
                    <w:rPr>
                      <w:sz w:val="18"/>
                      <w:szCs w:val="18"/>
                    </w:rPr>
                    <w:t>桂林医学院附属医院</w:t>
                  </w:r>
                </w:p>
              </w:tc>
              <w:tc>
                <w:tcPr>
                  <w:tcW w:w="1984" w:type="dxa"/>
                  <w:tcBorders>
                    <w:bottom w:val="single" w:sz="4" w:space="0" w:color="000000"/>
                    <w:tl2br w:val="nil"/>
                    <w:tr2bl w:val="nil"/>
                  </w:tcBorders>
                  <w:vAlign w:val="center"/>
                </w:tcPr>
                <w:p w14:paraId="678FD422" w14:textId="493AC95E" w:rsidR="002E0C52" w:rsidRPr="00C12146" w:rsidRDefault="002E0C52" w:rsidP="0060474E">
                  <w:pPr>
                    <w:jc w:val="center"/>
                    <w:rPr>
                      <w:sz w:val="18"/>
                      <w:szCs w:val="18"/>
                    </w:rPr>
                  </w:pPr>
                  <w:r w:rsidRPr="00C12146">
                    <w:rPr>
                      <w:sz w:val="18"/>
                      <w:szCs w:val="18"/>
                    </w:rPr>
                    <w:t>生物安全相关事件检测技术</w:t>
                  </w:r>
                </w:p>
              </w:tc>
              <w:tc>
                <w:tcPr>
                  <w:tcW w:w="1181" w:type="dxa"/>
                  <w:tcBorders>
                    <w:bottom w:val="single" w:sz="4" w:space="0" w:color="000000"/>
                    <w:tl2br w:val="nil"/>
                    <w:tr2bl w:val="nil"/>
                  </w:tcBorders>
                  <w:vAlign w:val="center"/>
                </w:tcPr>
                <w:p w14:paraId="13CA0900" w14:textId="6F4BFBA7" w:rsidR="002E0C52" w:rsidRPr="00C12146" w:rsidRDefault="002E0C52" w:rsidP="0060474E">
                  <w:pPr>
                    <w:jc w:val="center"/>
                    <w:rPr>
                      <w:sz w:val="18"/>
                      <w:szCs w:val="18"/>
                    </w:rPr>
                  </w:pPr>
                  <w:r w:rsidRPr="00C12146">
                    <w:rPr>
                      <w:sz w:val="18"/>
                      <w:szCs w:val="18"/>
                    </w:rPr>
                    <w:t>2014-</w:t>
                  </w:r>
                  <w:r w:rsidRPr="00C12146">
                    <w:rPr>
                      <w:sz w:val="18"/>
                      <w:szCs w:val="18"/>
                    </w:rPr>
                    <w:t>至今</w:t>
                  </w:r>
                </w:p>
              </w:tc>
              <w:tc>
                <w:tcPr>
                  <w:tcW w:w="1337" w:type="dxa"/>
                  <w:tcBorders>
                    <w:bottom w:val="single" w:sz="4" w:space="0" w:color="000000"/>
                    <w:tl2br w:val="nil"/>
                    <w:tr2bl w:val="nil"/>
                  </w:tcBorders>
                  <w:vAlign w:val="center"/>
                </w:tcPr>
                <w:p w14:paraId="51023412" w14:textId="77777777" w:rsidR="002E0C52" w:rsidRPr="00C12146" w:rsidRDefault="002E0C52" w:rsidP="002E0C52">
                  <w:pPr>
                    <w:jc w:val="center"/>
                    <w:rPr>
                      <w:sz w:val="18"/>
                      <w:szCs w:val="18"/>
                    </w:rPr>
                  </w:pPr>
                  <w:r w:rsidRPr="00C12146">
                    <w:rPr>
                      <w:sz w:val="18"/>
                      <w:szCs w:val="18"/>
                    </w:rPr>
                    <w:t>李清华</w:t>
                  </w:r>
                </w:p>
                <w:p w14:paraId="48C80703" w14:textId="5C9480DC" w:rsidR="002E0C52" w:rsidRPr="00C12146" w:rsidRDefault="002E0C52" w:rsidP="0060474E">
                  <w:pPr>
                    <w:jc w:val="center"/>
                    <w:rPr>
                      <w:sz w:val="18"/>
                      <w:szCs w:val="18"/>
                    </w:rPr>
                  </w:pPr>
                  <w:r w:rsidRPr="00C12146">
                    <w:rPr>
                      <w:sz w:val="18"/>
                      <w:szCs w:val="18"/>
                    </w:rPr>
                    <w:t>15878361508</w:t>
                  </w:r>
                </w:p>
              </w:tc>
              <w:tc>
                <w:tcPr>
                  <w:tcW w:w="3666" w:type="dxa"/>
                  <w:tcBorders>
                    <w:bottom w:val="single" w:sz="4" w:space="0" w:color="000000"/>
                    <w:tl2br w:val="nil"/>
                    <w:tr2bl w:val="nil"/>
                  </w:tcBorders>
                  <w:vAlign w:val="center"/>
                </w:tcPr>
                <w:p w14:paraId="3CC1D8E7" w14:textId="48206E75" w:rsidR="002E0C52" w:rsidRPr="00C12146" w:rsidRDefault="002E0C52" w:rsidP="0060474E">
                  <w:pPr>
                    <w:rPr>
                      <w:sz w:val="18"/>
                      <w:szCs w:val="18"/>
                    </w:rPr>
                  </w:pPr>
                  <w:r w:rsidRPr="00C12146">
                    <w:rPr>
                      <w:sz w:val="18"/>
                      <w:szCs w:val="18"/>
                    </w:rPr>
                    <w:t>用于免疫低下状态下感染风险患者血样本快速检测，监测肿瘤的发生</w:t>
                  </w:r>
                </w:p>
              </w:tc>
            </w:tr>
            <w:tr w:rsidR="002E0C52" w:rsidRPr="00C12146" w14:paraId="579C87EA" w14:textId="77777777" w:rsidTr="0060474E">
              <w:trPr>
                <w:trHeight w:val="556"/>
                <w:jc w:val="center"/>
              </w:trPr>
              <w:tc>
                <w:tcPr>
                  <w:tcW w:w="2035" w:type="dxa"/>
                  <w:tcBorders>
                    <w:bottom w:val="single" w:sz="4" w:space="0" w:color="000000"/>
                    <w:tl2br w:val="nil"/>
                    <w:tr2bl w:val="nil"/>
                  </w:tcBorders>
                  <w:vAlign w:val="center"/>
                </w:tcPr>
                <w:p w14:paraId="3F720686" w14:textId="1F3A65FB" w:rsidR="002E0C52" w:rsidRPr="00C12146" w:rsidRDefault="002E0C52" w:rsidP="0060474E">
                  <w:pPr>
                    <w:jc w:val="center"/>
                    <w:rPr>
                      <w:sz w:val="18"/>
                      <w:szCs w:val="18"/>
                    </w:rPr>
                  </w:pPr>
                  <w:r w:rsidRPr="00C12146">
                    <w:rPr>
                      <w:sz w:val="18"/>
                      <w:szCs w:val="18"/>
                    </w:rPr>
                    <w:t>南京军区南京总医院</w:t>
                  </w:r>
                </w:p>
              </w:tc>
              <w:tc>
                <w:tcPr>
                  <w:tcW w:w="1984" w:type="dxa"/>
                  <w:tcBorders>
                    <w:bottom w:val="single" w:sz="4" w:space="0" w:color="000000"/>
                    <w:tl2br w:val="nil"/>
                    <w:tr2bl w:val="nil"/>
                  </w:tcBorders>
                  <w:vAlign w:val="center"/>
                </w:tcPr>
                <w:p w14:paraId="14711EFF" w14:textId="1E67221B" w:rsidR="002E0C52" w:rsidRPr="00C12146" w:rsidRDefault="002E0C52" w:rsidP="0060474E">
                  <w:pPr>
                    <w:jc w:val="center"/>
                    <w:rPr>
                      <w:sz w:val="18"/>
                      <w:szCs w:val="18"/>
                    </w:rPr>
                  </w:pPr>
                  <w:r w:rsidRPr="00C12146">
                    <w:rPr>
                      <w:sz w:val="18"/>
                      <w:szCs w:val="18"/>
                    </w:rPr>
                    <w:t>靶器官微循环监测临床应用</w:t>
                  </w:r>
                </w:p>
              </w:tc>
              <w:tc>
                <w:tcPr>
                  <w:tcW w:w="1181" w:type="dxa"/>
                  <w:tcBorders>
                    <w:bottom w:val="single" w:sz="4" w:space="0" w:color="000000"/>
                    <w:tl2br w:val="nil"/>
                    <w:tr2bl w:val="nil"/>
                  </w:tcBorders>
                  <w:vAlign w:val="center"/>
                </w:tcPr>
                <w:p w14:paraId="52BEC7B8" w14:textId="75942A11" w:rsidR="002E0C52" w:rsidRPr="00C12146" w:rsidRDefault="002E0C52" w:rsidP="0060474E">
                  <w:pPr>
                    <w:jc w:val="center"/>
                    <w:rPr>
                      <w:sz w:val="18"/>
                      <w:szCs w:val="18"/>
                    </w:rPr>
                  </w:pPr>
                  <w:r w:rsidRPr="00C12146">
                    <w:rPr>
                      <w:sz w:val="18"/>
                      <w:szCs w:val="18"/>
                    </w:rPr>
                    <w:t>2015-</w:t>
                  </w:r>
                  <w:r w:rsidRPr="00C12146">
                    <w:rPr>
                      <w:sz w:val="18"/>
                      <w:szCs w:val="18"/>
                    </w:rPr>
                    <w:t>至今</w:t>
                  </w:r>
                </w:p>
              </w:tc>
              <w:tc>
                <w:tcPr>
                  <w:tcW w:w="1337" w:type="dxa"/>
                  <w:tcBorders>
                    <w:bottom w:val="single" w:sz="4" w:space="0" w:color="000000"/>
                    <w:tl2br w:val="nil"/>
                    <w:tr2bl w:val="nil"/>
                  </w:tcBorders>
                  <w:vAlign w:val="center"/>
                </w:tcPr>
                <w:p w14:paraId="501EBA39" w14:textId="77777777" w:rsidR="002E0C52" w:rsidRPr="00C12146" w:rsidRDefault="002E0C52" w:rsidP="002E0C52">
                  <w:pPr>
                    <w:jc w:val="center"/>
                    <w:rPr>
                      <w:sz w:val="18"/>
                      <w:szCs w:val="18"/>
                    </w:rPr>
                  </w:pPr>
                  <w:r w:rsidRPr="00C12146">
                    <w:rPr>
                      <w:sz w:val="18"/>
                      <w:szCs w:val="18"/>
                    </w:rPr>
                    <w:t>卢光明</w:t>
                  </w:r>
                </w:p>
                <w:p w14:paraId="452008E4" w14:textId="45DAF3D9" w:rsidR="002E0C52" w:rsidRPr="00C12146" w:rsidRDefault="002E0C52" w:rsidP="0060474E">
                  <w:pPr>
                    <w:jc w:val="center"/>
                    <w:rPr>
                      <w:sz w:val="18"/>
                      <w:szCs w:val="18"/>
                    </w:rPr>
                  </w:pPr>
                  <w:r w:rsidRPr="00C12146">
                    <w:rPr>
                      <w:sz w:val="18"/>
                      <w:szCs w:val="18"/>
                    </w:rPr>
                    <w:t>13951608346</w:t>
                  </w:r>
                </w:p>
              </w:tc>
              <w:tc>
                <w:tcPr>
                  <w:tcW w:w="3666" w:type="dxa"/>
                  <w:tcBorders>
                    <w:bottom w:val="single" w:sz="4" w:space="0" w:color="000000"/>
                    <w:tl2br w:val="nil"/>
                    <w:tr2bl w:val="nil"/>
                  </w:tcBorders>
                  <w:vAlign w:val="center"/>
                </w:tcPr>
                <w:p w14:paraId="7901DD87" w14:textId="7BC9AF2F" w:rsidR="002E0C52" w:rsidRPr="00C12146" w:rsidRDefault="002E0C52" w:rsidP="0060474E">
                  <w:pPr>
                    <w:rPr>
                      <w:sz w:val="18"/>
                      <w:szCs w:val="18"/>
                    </w:rPr>
                  </w:pPr>
                  <w:r w:rsidRPr="00C12146">
                    <w:rPr>
                      <w:sz w:val="18"/>
                      <w:szCs w:val="18"/>
                    </w:rPr>
                    <w:t>提高了移植物微灌注量影像学评价的安全性和准确性，降低检查费用</w:t>
                  </w:r>
                  <w:r w:rsidRPr="00C12146">
                    <w:rPr>
                      <w:sz w:val="18"/>
                      <w:szCs w:val="18"/>
                    </w:rPr>
                    <w:t>30%</w:t>
                  </w:r>
                  <w:r w:rsidRPr="00C12146">
                    <w:rPr>
                      <w:sz w:val="18"/>
                      <w:szCs w:val="18"/>
                    </w:rPr>
                    <w:t>以上。</w:t>
                  </w:r>
                </w:p>
              </w:tc>
            </w:tr>
            <w:tr w:rsidR="002E0C52" w:rsidRPr="00C12146" w14:paraId="6B1970AD" w14:textId="77777777" w:rsidTr="0060474E">
              <w:trPr>
                <w:trHeight w:val="495"/>
                <w:jc w:val="center"/>
              </w:trPr>
              <w:tc>
                <w:tcPr>
                  <w:tcW w:w="2035" w:type="dxa"/>
                  <w:tcBorders>
                    <w:bottom w:val="single" w:sz="4" w:space="0" w:color="000000"/>
                    <w:tl2br w:val="nil"/>
                    <w:tr2bl w:val="nil"/>
                  </w:tcBorders>
                  <w:vAlign w:val="center"/>
                </w:tcPr>
                <w:p w14:paraId="2B171039" w14:textId="035298BC" w:rsidR="002E0C52" w:rsidRPr="00C12146" w:rsidRDefault="002E0C52" w:rsidP="0060474E">
                  <w:pPr>
                    <w:jc w:val="center"/>
                    <w:rPr>
                      <w:sz w:val="18"/>
                      <w:szCs w:val="18"/>
                    </w:rPr>
                  </w:pPr>
                  <w:r w:rsidRPr="00C12146">
                    <w:rPr>
                      <w:sz w:val="18"/>
                      <w:szCs w:val="18"/>
                    </w:rPr>
                    <w:t>济南军区总医院</w:t>
                  </w:r>
                </w:p>
              </w:tc>
              <w:tc>
                <w:tcPr>
                  <w:tcW w:w="1984" w:type="dxa"/>
                  <w:tcBorders>
                    <w:bottom w:val="single" w:sz="4" w:space="0" w:color="000000"/>
                    <w:tl2br w:val="nil"/>
                    <w:tr2bl w:val="nil"/>
                  </w:tcBorders>
                  <w:vAlign w:val="center"/>
                </w:tcPr>
                <w:p w14:paraId="2ED629FC" w14:textId="12BA251D" w:rsidR="002E0C52" w:rsidRPr="00C12146" w:rsidRDefault="002E0C52" w:rsidP="0060474E">
                  <w:pPr>
                    <w:jc w:val="center"/>
                    <w:rPr>
                      <w:sz w:val="18"/>
                      <w:szCs w:val="18"/>
                    </w:rPr>
                  </w:pPr>
                  <w:r w:rsidRPr="00C12146">
                    <w:rPr>
                      <w:sz w:val="18"/>
                      <w:szCs w:val="18"/>
                    </w:rPr>
                    <w:t>靶器官微循环监测临床应用</w:t>
                  </w:r>
                </w:p>
              </w:tc>
              <w:tc>
                <w:tcPr>
                  <w:tcW w:w="1181" w:type="dxa"/>
                  <w:tcBorders>
                    <w:bottom w:val="single" w:sz="4" w:space="0" w:color="000000"/>
                    <w:tl2br w:val="nil"/>
                    <w:tr2bl w:val="nil"/>
                  </w:tcBorders>
                  <w:vAlign w:val="center"/>
                </w:tcPr>
                <w:p w14:paraId="691562C4" w14:textId="0A2E8196" w:rsidR="002E0C52" w:rsidRPr="00C12146" w:rsidRDefault="002E0C52" w:rsidP="0060474E">
                  <w:pPr>
                    <w:jc w:val="center"/>
                    <w:rPr>
                      <w:sz w:val="18"/>
                      <w:szCs w:val="18"/>
                    </w:rPr>
                  </w:pPr>
                  <w:r w:rsidRPr="00C12146">
                    <w:rPr>
                      <w:sz w:val="18"/>
                      <w:szCs w:val="18"/>
                    </w:rPr>
                    <w:t>2015-</w:t>
                  </w:r>
                  <w:r w:rsidRPr="00C12146">
                    <w:rPr>
                      <w:sz w:val="18"/>
                      <w:szCs w:val="18"/>
                    </w:rPr>
                    <w:t>至今</w:t>
                  </w:r>
                </w:p>
              </w:tc>
              <w:tc>
                <w:tcPr>
                  <w:tcW w:w="1337" w:type="dxa"/>
                  <w:tcBorders>
                    <w:bottom w:val="single" w:sz="4" w:space="0" w:color="000000"/>
                    <w:tl2br w:val="nil"/>
                    <w:tr2bl w:val="nil"/>
                  </w:tcBorders>
                  <w:vAlign w:val="center"/>
                </w:tcPr>
                <w:p w14:paraId="352E1CE0" w14:textId="77777777" w:rsidR="002E0C52" w:rsidRPr="00C12146" w:rsidRDefault="002E0C52" w:rsidP="002E0C52">
                  <w:pPr>
                    <w:jc w:val="center"/>
                    <w:rPr>
                      <w:sz w:val="18"/>
                      <w:szCs w:val="18"/>
                    </w:rPr>
                  </w:pPr>
                  <w:r w:rsidRPr="00C12146">
                    <w:rPr>
                      <w:sz w:val="18"/>
                      <w:szCs w:val="18"/>
                    </w:rPr>
                    <w:t>孙钢</w:t>
                  </w:r>
                </w:p>
                <w:p w14:paraId="27C575BF" w14:textId="45169EDB" w:rsidR="002E0C52" w:rsidRPr="00C12146" w:rsidRDefault="002E0C52" w:rsidP="0060474E">
                  <w:pPr>
                    <w:jc w:val="center"/>
                    <w:rPr>
                      <w:sz w:val="18"/>
                      <w:szCs w:val="18"/>
                    </w:rPr>
                  </w:pPr>
                  <w:r w:rsidRPr="00C12146">
                    <w:rPr>
                      <w:sz w:val="18"/>
                      <w:szCs w:val="18"/>
                    </w:rPr>
                    <w:t>15953120756</w:t>
                  </w:r>
                </w:p>
              </w:tc>
              <w:tc>
                <w:tcPr>
                  <w:tcW w:w="3666" w:type="dxa"/>
                  <w:tcBorders>
                    <w:bottom w:val="single" w:sz="4" w:space="0" w:color="000000"/>
                    <w:tl2br w:val="nil"/>
                    <w:tr2bl w:val="nil"/>
                  </w:tcBorders>
                  <w:vAlign w:val="center"/>
                </w:tcPr>
                <w:p w14:paraId="5D42EA0A" w14:textId="0FD91D77" w:rsidR="002E0C52" w:rsidRPr="00C12146" w:rsidRDefault="002E0C52" w:rsidP="0060474E">
                  <w:pPr>
                    <w:rPr>
                      <w:sz w:val="18"/>
                      <w:szCs w:val="18"/>
                    </w:rPr>
                  </w:pPr>
                  <w:r w:rsidRPr="00C12146">
                    <w:rPr>
                      <w:sz w:val="18"/>
                      <w:szCs w:val="18"/>
                    </w:rPr>
                    <w:t>将该技术运用于临床移植器官术后微灌注分析、移植后免疫力抑制患者日常肿瘤筛查。</w:t>
                  </w:r>
                </w:p>
              </w:tc>
            </w:tr>
            <w:tr w:rsidR="002E0C52" w:rsidRPr="00C12146" w14:paraId="44BFDB5E" w14:textId="77777777" w:rsidTr="0060474E">
              <w:trPr>
                <w:trHeight w:val="544"/>
                <w:jc w:val="center"/>
              </w:trPr>
              <w:tc>
                <w:tcPr>
                  <w:tcW w:w="2035" w:type="dxa"/>
                  <w:tcBorders>
                    <w:tl2br w:val="nil"/>
                    <w:tr2bl w:val="nil"/>
                  </w:tcBorders>
                  <w:vAlign w:val="center"/>
                </w:tcPr>
                <w:p w14:paraId="4A047E08" w14:textId="174C12E8" w:rsidR="002E0C52" w:rsidRPr="00C12146" w:rsidRDefault="002E0C52" w:rsidP="0060474E">
                  <w:pPr>
                    <w:jc w:val="center"/>
                    <w:rPr>
                      <w:sz w:val="18"/>
                      <w:szCs w:val="18"/>
                    </w:rPr>
                  </w:pPr>
                  <w:r w:rsidRPr="00C12146">
                    <w:rPr>
                      <w:sz w:val="18"/>
                      <w:szCs w:val="18"/>
                    </w:rPr>
                    <w:t>湖南省肿瘤医院</w:t>
                  </w:r>
                </w:p>
              </w:tc>
              <w:tc>
                <w:tcPr>
                  <w:tcW w:w="1984" w:type="dxa"/>
                  <w:tcBorders>
                    <w:tl2br w:val="nil"/>
                    <w:tr2bl w:val="nil"/>
                  </w:tcBorders>
                  <w:vAlign w:val="center"/>
                </w:tcPr>
                <w:p w14:paraId="2963C303" w14:textId="5C7E1C5B" w:rsidR="002E0C52" w:rsidRPr="00C12146" w:rsidRDefault="002E0C52" w:rsidP="0060474E">
                  <w:pPr>
                    <w:jc w:val="center"/>
                    <w:rPr>
                      <w:sz w:val="18"/>
                      <w:szCs w:val="18"/>
                    </w:rPr>
                  </w:pPr>
                  <w:r w:rsidRPr="00C12146">
                    <w:rPr>
                      <w:sz w:val="18"/>
                      <w:szCs w:val="18"/>
                    </w:rPr>
                    <w:t>肿瘤早期预警及微灌注评估</w:t>
                  </w:r>
                </w:p>
              </w:tc>
              <w:tc>
                <w:tcPr>
                  <w:tcW w:w="1181" w:type="dxa"/>
                  <w:tcBorders>
                    <w:tl2br w:val="nil"/>
                    <w:tr2bl w:val="nil"/>
                  </w:tcBorders>
                  <w:vAlign w:val="center"/>
                </w:tcPr>
                <w:p w14:paraId="733D1637" w14:textId="6D12B33C" w:rsidR="002E0C52" w:rsidRPr="00C12146" w:rsidRDefault="002E0C52" w:rsidP="0060474E">
                  <w:pPr>
                    <w:jc w:val="center"/>
                    <w:rPr>
                      <w:sz w:val="18"/>
                      <w:szCs w:val="18"/>
                    </w:rPr>
                  </w:pPr>
                  <w:r w:rsidRPr="00C12146">
                    <w:rPr>
                      <w:sz w:val="18"/>
                      <w:szCs w:val="18"/>
                    </w:rPr>
                    <w:t>2014-</w:t>
                  </w:r>
                  <w:r w:rsidRPr="00C12146">
                    <w:rPr>
                      <w:sz w:val="18"/>
                      <w:szCs w:val="18"/>
                    </w:rPr>
                    <w:t>现在</w:t>
                  </w:r>
                </w:p>
              </w:tc>
              <w:tc>
                <w:tcPr>
                  <w:tcW w:w="1337" w:type="dxa"/>
                  <w:tcBorders>
                    <w:tl2br w:val="nil"/>
                    <w:tr2bl w:val="nil"/>
                  </w:tcBorders>
                  <w:vAlign w:val="center"/>
                </w:tcPr>
                <w:p w14:paraId="0172FF62" w14:textId="77777777" w:rsidR="002E0C52" w:rsidRPr="00C12146" w:rsidRDefault="002E0C52" w:rsidP="002E0C52">
                  <w:pPr>
                    <w:jc w:val="center"/>
                    <w:rPr>
                      <w:sz w:val="18"/>
                      <w:szCs w:val="18"/>
                    </w:rPr>
                  </w:pPr>
                  <w:r w:rsidRPr="00C12146">
                    <w:rPr>
                      <w:sz w:val="18"/>
                      <w:szCs w:val="18"/>
                    </w:rPr>
                    <w:t>于小平</w:t>
                  </w:r>
                </w:p>
                <w:p w14:paraId="1498C6D4" w14:textId="33BC0C5F" w:rsidR="002E0C52" w:rsidRPr="00C12146" w:rsidRDefault="002E0C52" w:rsidP="0060474E">
                  <w:pPr>
                    <w:jc w:val="center"/>
                    <w:rPr>
                      <w:sz w:val="18"/>
                      <w:szCs w:val="18"/>
                    </w:rPr>
                  </w:pPr>
                  <w:r w:rsidRPr="00C12146">
                    <w:rPr>
                      <w:sz w:val="18"/>
                      <w:szCs w:val="18"/>
                    </w:rPr>
                    <w:t>13607313419</w:t>
                  </w:r>
                </w:p>
              </w:tc>
              <w:tc>
                <w:tcPr>
                  <w:tcW w:w="3666" w:type="dxa"/>
                  <w:tcBorders>
                    <w:tl2br w:val="nil"/>
                    <w:tr2bl w:val="nil"/>
                  </w:tcBorders>
                  <w:vAlign w:val="center"/>
                </w:tcPr>
                <w:p w14:paraId="44106A03" w14:textId="50337413" w:rsidR="002E0C52" w:rsidRPr="00C12146" w:rsidRDefault="002E0C52" w:rsidP="0060474E">
                  <w:pPr>
                    <w:rPr>
                      <w:sz w:val="18"/>
                      <w:szCs w:val="18"/>
                    </w:rPr>
                  </w:pPr>
                  <w:r w:rsidRPr="00C12146">
                    <w:rPr>
                      <w:sz w:val="18"/>
                      <w:szCs w:val="18"/>
                    </w:rPr>
                    <w:t>对</w:t>
                  </w:r>
                  <w:r w:rsidRPr="00C12146">
                    <w:rPr>
                      <w:sz w:val="18"/>
                      <w:szCs w:val="18"/>
                    </w:rPr>
                    <w:t>1000</w:t>
                  </w:r>
                  <w:r w:rsidRPr="00C12146">
                    <w:rPr>
                      <w:sz w:val="18"/>
                      <w:szCs w:val="18"/>
                    </w:rPr>
                    <w:t>余例肿瘤患者微灌注进行临床评估，对肿瘤进行早期预警。</w:t>
                  </w:r>
                </w:p>
              </w:tc>
            </w:tr>
            <w:tr w:rsidR="002E0C52" w:rsidRPr="00C12146" w14:paraId="764A5A91" w14:textId="77777777" w:rsidTr="0060474E">
              <w:trPr>
                <w:trHeight w:val="499"/>
                <w:jc w:val="center"/>
              </w:trPr>
              <w:tc>
                <w:tcPr>
                  <w:tcW w:w="2035" w:type="dxa"/>
                  <w:tcBorders>
                    <w:tl2br w:val="nil"/>
                    <w:tr2bl w:val="nil"/>
                  </w:tcBorders>
                  <w:vAlign w:val="center"/>
                </w:tcPr>
                <w:p w14:paraId="0F4F7CAB" w14:textId="60F8E0E4" w:rsidR="002E0C52" w:rsidRPr="00C12146" w:rsidRDefault="002E0C52" w:rsidP="0060474E">
                  <w:pPr>
                    <w:jc w:val="center"/>
                    <w:rPr>
                      <w:sz w:val="18"/>
                      <w:szCs w:val="18"/>
                    </w:rPr>
                  </w:pPr>
                  <w:r w:rsidRPr="00C12146">
                    <w:rPr>
                      <w:sz w:val="18"/>
                      <w:szCs w:val="18"/>
                    </w:rPr>
                    <w:t>华中科技大学同济医学院附属协和医院</w:t>
                  </w:r>
                </w:p>
              </w:tc>
              <w:tc>
                <w:tcPr>
                  <w:tcW w:w="1984" w:type="dxa"/>
                  <w:tcBorders>
                    <w:tl2br w:val="nil"/>
                    <w:tr2bl w:val="nil"/>
                  </w:tcBorders>
                  <w:vAlign w:val="center"/>
                </w:tcPr>
                <w:p w14:paraId="776E6597" w14:textId="46D88736" w:rsidR="002E0C52" w:rsidRPr="00C12146" w:rsidRDefault="002E0C52" w:rsidP="0060474E">
                  <w:pPr>
                    <w:jc w:val="center"/>
                    <w:rPr>
                      <w:sz w:val="18"/>
                      <w:szCs w:val="18"/>
                    </w:rPr>
                  </w:pPr>
                  <w:r w:rsidRPr="00C12146">
                    <w:rPr>
                      <w:sz w:val="18"/>
                      <w:szCs w:val="18"/>
                    </w:rPr>
                    <w:t>肿瘤诊疗一体化</w:t>
                  </w:r>
                </w:p>
              </w:tc>
              <w:tc>
                <w:tcPr>
                  <w:tcW w:w="1181" w:type="dxa"/>
                  <w:tcBorders>
                    <w:tl2br w:val="nil"/>
                    <w:tr2bl w:val="nil"/>
                  </w:tcBorders>
                  <w:vAlign w:val="center"/>
                </w:tcPr>
                <w:p w14:paraId="613C37E8" w14:textId="7BC7EA2C" w:rsidR="002E0C52" w:rsidRPr="00C12146" w:rsidRDefault="002E0C52" w:rsidP="0060474E">
                  <w:pPr>
                    <w:jc w:val="center"/>
                    <w:rPr>
                      <w:sz w:val="18"/>
                      <w:szCs w:val="18"/>
                    </w:rPr>
                  </w:pPr>
                  <w:r w:rsidRPr="00C12146">
                    <w:rPr>
                      <w:sz w:val="18"/>
                      <w:szCs w:val="18"/>
                    </w:rPr>
                    <w:t>2014-</w:t>
                  </w:r>
                  <w:r w:rsidRPr="00C12146">
                    <w:rPr>
                      <w:sz w:val="18"/>
                      <w:szCs w:val="18"/>
                    </w:rPr>
                    <w:t>至今</w:t>
                  </w:r>
                </w:p>
              </w:tc>
              <w:tc>
                <w:tcPr>
                  <w:tcW w:w="1337" w:type="dxa"/>
                  <w:tcBorders>
                    <w:tl2br w:val="nil"/>
                    <w:tr2bl w:val="nil"/>
                  </w:tcBorders>
                  <w:vAlign w:val="center"/>
                </w:tcPr>
                <w:p w14:paraId="3F6F85BB" w14:textId="77777777" w:rsidR="002E0C52" w:rsidRPr="00C12146" w:rsidRDefault="002E0C52" w:rsidP="002E0C52">
                  <w:pPr>
                    <w:jc w:val="center"/>
                    <w:rPr>
                      <w:sz w:val="18"/>
                      <w:szCs w:val="18"/>
                    </w:rPr>
                  </w:pPr>
                  <w:r w:rsidRPr="00C12146">
                    <w:rPr>
                      <w:sz w:val="18"/>
                      <w:szCs w:val="18"/>
                    </w:rPr>
                    <w:t>郑传胜</w:t>
                  </w:r>
                </w:p>
                <w:p w14:paraId="64FE718D" w14:textId="346A3891" w:rsidR="002E0C52" w:rsidRPr="00C12146" w:rsidRDefault="002E0C52" w:rsidP="0060474E">
                  <w:pPr>
                    <w:jc w:val="center"/>
                    <w:rPr>
                      <w:sz w:val="18"/>
                      <w:szCs w:val="18"/>
                    </w:rPr>
                  </w:pPr>
                  <w:r w:rsidRPr="00C12146">
                    <w:rPr>
                      <w:sz w:val="18"/>
                      <w:szCs w:val="18"/>
                    </w:rPr>
                    <w:t>13329702158</w:t>
                  </w:r>
                </w:p>
              </w:tc>
              <w:tc>
                <w:tcPr>
                  <w:tcW w:w="3666" w:type="dxa"/>
                  <w:tcBorders>
                    <w:tl2br w:val="nil"/>
                    <w:tr2bl w:val="nil"/>
                  </w:tcBorders>
                  <w:vAlign w:val="center"/>
                </w:tcPr>
                <w:p w14:paraId="10570AEA" w14:textId="6A08E026" w:rsidR="002E0C52" w:rsidRPr="00C12146" w:rsidRDefault="002E0C52" w:rsidP="0060474E">
                  <w:pPr>
                    <w:rPr>
                      <w:sz w:val="18"/>
                      <w:szCs w:val="18"/>
                    </w:rPr>
                  </w:pPr>
                  <w:r w:rsidRPr="00C12146">
                    <w:rPr>
                      <w:sz w:val="18"/>
                      <w:szCs w:val="18"/>
                    </w:rPr>
                    <w:t>肾移植物微血管的早期损伤并可进行移植患者术后肿瘤筛查。</w:t>
                  </w:r>
                </w:p>
              </w:tc>
            </w:tr>
            <w:tr w:rsidR="002E0C52" w:rsidRPr="00C12146" w14:paraId="490DF1DC" w14:textId="77777777" w:rsidTr="0060474E">
              <w:trPr>
                <w:trHeight w:val="521"/>
                <w:jc w:val="center"/>
              </w:trPr>
              <w:tc>
                <w:tcPr>
                  <w:tcW w:w="2035" w:type="dxa"/>
                  <w:tcBorders>
                    <w:tl2br w:val="nil"/>
                    <w:tr2bl w:val="nil"/>
                  </w:tcBorders>
                  <w:vAlign w:val="center"/>
                </w:tcPr>
                <w:p w14:paraId="1D816949" w14:textId="718C0AF6" w:rsidR="002E0C52" w:rsidRPr="00C12146" w:rsidRDefault="002E0C52" w:rsidP="0060474E">
                  <w:pPr>
                    <w:jc w:val="center"/>
                    <w:rPr>
                      <w:sz w:val="18"/>
                      <w:szCs w:val="18"/>
                    </w:rPr>
                  </w:pPr>
                  <w:r w:rsidRPr="00C12146">
                    <w:rPr>
                      <w:sz w:val="18"/>
                      <w:szCs w:val="18"/>
                    </w:rPr>
                    <w:t>昆明医科大学第一附属医院</w:t>
                  </w:r>
                </w:p>
              </w:tc>
              <w:tc>
                <w:tcPr>
                  <w:tcW w:w="1984" w:type="dxa"/>
                  <w:tcBorders>
                    <w:tl2br w:val="nil"/>
                    <w:tr2bl w:val="nil"/>
                  </w:tcBorders>
                  <w:vAlign w:val="center"/>
                </w:tcPr>
                <w:p w14:paraId="08B0CBB2" w14:textId="248D748F" w:rsidR="002E0C52" w:rsidRPr="00C12146" w:rsidRDefault="002E0C52" w:rsidP="0060474E">
                  <w:pPr>
                    <w:jc w:val="center"/>
                    <w:rPr>
                      <w:sz w:val="18"/>
                      <w:szCs w:val="18"/>
                    </w:rPr>
                  </w:pPr>
                  <w:r w:rsidRPr="00C12146">
                    <w:rPr>
                      <w:sz w:val="18"/>
                      <w:szCs w:val="18"/>
                    </w:rPr>
                    <w:t>图像分割及特征提取分析技术</w:t>
                  </w:r>
                </w:p>
              </w:tc>
              <w:tc>
                <w:tcPr>
                  <w:tcW w:w="1181" w:type="dxa"/>
                  <w:tcBorders>
                    <w:tl2br w:val="nil"/>
                    <w:tr2bl w:val="nil"/>
                  </w:tcBorders>
                  <w:vAlign w:val="center"/>
                </w:tcPr>
                <w:p w14:paraId="01832BA8" w14:textId="61BD48B8" w:rsidR="002E0C52" w:rsidRPr="00C12146" w:rsidRDefault="002E0C52" w:rsidP="0060474E">
                  <w:pPr>
                    <w:jc w:val="center"/>
                    <w:rPr>
                      <w:sz w:val="18"/>
                      <w:szCs w:val="18"/>
                    </w:rPr>
                  </w:pPr>
                  <w:r w:rsidRPr="00C12146">
                    <w:rPr>
                      <w:sz w:val="18"/>
                      <w:szCs w:val="18"/>
                    </w:rPr>
                    <w:t>2015-</w:t>
                  </w:r>
                  <w:r w:rsidRPr="00C12146">
                    <w:rPr>
                      <w:sz w:val="18"/>
                      <w:szCs w:val="18"/>
                    </w:rPr>
                    <w:t>至今</w:t>
                  </w:r>
                </w:p>
              </w:tc>
              <w:tc>
                <w:tcPr>
                  <w:tcW w:w="1337" w:type="dxa"/>
                  <w:tcBorders>
                    <w:tl2br w:val="nil"/>
                    <w:tr2bl w:val="nil"/>
                  </w:tcBorders>
                  <w:vAlign w:val="center"/>
                </w:tcPr>
                <w:p w14:paraId="359BB295" w14:textId="77777777" w:rsidR="002E0C52" w:rsidRPr="00C12146" w:rsidRDefault="002E0C52" w:rsidP="002E0C52">
                  <w:pPr>
                    <w:jc w:val="center"/>
                    <w:rPr>
                      <w:sz w:val="18"/>
                      <w:szCs w:val="18"/>
                    </w:rPr>
                  </w:pPr>
                  <w:r w:rsidRPr="00C12146">
                    <w:rPr>
                      <w:sz w:val="18"/>
                      <w:szCs w:val="18"/>
                    </w:rPr>
                    <w:t>赵卫</w:t>
                  </w:r>
                </w:p>
                <w:p w14:paraId="3390A7E2" w14:textId="311EBBA5" w:rsidR="002E0C52" w:rsidRPr="00C12146" w:rsidRDefault="002E0C52" w:rsidP="0060474E">
                  <w:pPr>
                    <w:jc w:val="center"/>
                    <w:rPr>
                      <w:sz w:val="18"/>
                      <w:szCs w:val="18"/>
                    </w:rPr>
                  </w:pPr>
                  <w:r w:rsidRPr="00C12146">
                    <w:rPr>
                      <w:sz w:val="18"/>
                      <w:szCs w:val="18"/>
                    </w:rPr>
                    <w:t>13888510359</w:t>
                  </w:r>
                </w:p>
              </w:tc>
              <w:tc>
                <w:tcPr>
                  <w:tcW w:w="3666" w:type="dxa"/>
                  <w:tcBorders>
                    <w:tl2br w:val="nil"/>
                    <w:tr2bl w:val="nil"/>
                  </w:tcBorders>
                  <w:vAlign w:val="center"/>
                </w:tcPr>
                <w:p w14:paraId="4F8554AB" w14:textId="031187A8" w:rsidR="002E0C52" w:rsidRPr="00C12146" w:rsidRDefault="002E0C52" w:rsidP="0060474E">
                  <w:pPr>
                    <w:rPr>
                      <w:sz w:val="18"/>
                      <w:szCs w:val="18"/>
                    </w:rPr>
                  </w:pPr>
                  <w:r w:rsidRPr="00C12146">
                    <w:rPr>
                      <w:sz w:val="18"/>
                      <w:szCs w:val="18"/>
                    </w:rPr>
                    <w:t>对</w:t>
                  </w:r>
                  <w:r w:rsidRPr="00C12146">
                    <w:rPr>
                      <w:sz w:val="18"/>
                      <w:szCs w:val="18"/>
                    </w:rPr>
                    <w:t>4600</w:t>
                  </w:r>
                  <w:r w:rsidRPr="00C12146">
                    <w:rPr>
                      <w:sz w:val="18"/>
                      <w:szCs w:val="18"/>
                    </w:rPr>
                    <w:t>余例肿瘤高危患者进行早期肿瘤筛查，提高肿瘤诊断准确率</w:t>
                  </w:r>
                  <w:r w:rsidRPr="00C12146">
                    <w:rPr>
                      <w:sz w:val="18"/>
                      <w:szCs w:val="18"/>
                    </w:rPr>
                    <w:t>20%</w:t>
                  </w:r>
                  <w:r w:rsidRPr="00C12146">
                    <w:rPr>
                      <w:sz w:val="18"/>
                      <w:szCs w:val="18"/>
                    </w:rPr>
                    <w:t>以上。</w:t>
                  </w:r>
                </w:p>
              </w:tc>
            </w:tr>
            <w:tr w:rsidR="002E0C52" w:rsidRPr="00C12146" w14:paraId="73F89291" w14:textId="77777777" w:rsidTr="0060474E">
              <w:trPr>
                <w:trHeight w:val="647"/>
                <w:jc w:val="center"/>
              </w:trPr>
              <w:tc>
                <w:tcPr>
                  <w:tcW w:w="2035" w:type="dxa"/>
                  <w:tcBorders>
                    <w:top w:val="single" w:sz="4" w:space="0" w:color="000000"/>
                    <w:left w:val="single" w:sz="4" w:space="0" w:color="000000"/>
                    <w:bottom w:val="single" w:sz="4" w:space="0" w:color="000000"/>
                    <w:right w:val="single" w:sz="4" w:space="0" w:color="000000"/>
                    <w:tl2br w:val="nil"/>
                    <w:tr2bl w:val="nil"/>
                  </w:tcBorders>
                  <w:vAlign w:val="center"/>
                </w:tcPr>
                <w:p w14:paraId="01CE8D88" w14:textId="528DDBEC" w:rsidR="002E0C52" w:rsidRPr="00C12146" w:rsidRDefault="002E0C52" w:rsidP="0060474E">
                  <w:pPr>
                    <w:jc w:val="center"/>
                    <w:rPr>
                      <w:sz w:val="18"/>
                      <w:szCs w:val="18"/>
                    </w:rPr>
                  </w:pPr>
                  <w:r w:rsidRPr="002E0C52">
                    <w:rPr>
                      <w:sz w:val="18"/>
                      <w:szCs w:val="18"/>
                    </w:rPr>
                    <w:t>武汉大学模式动物协同创新中心</w:t>
                  </w: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14:paraId="6C184B7B" w14:textId="273AC6CD" w:rsidR="002E0C52" w:rsidRPr="00C12146" w:rsidRDefault="002E0C52" w:rsidP="0060474E">
                  <w:pPr>
                    <w:jc w:val="center"/>
                    <w:rPr>
                      <w:sz w:val="18"/>
                      <w:szCs w:val="18"/>
                    </w:rPr>
                  </w:pPr>
                  <w:r w:rsidRPr="002E0C52">
                    <w:rPr>
                      <w:sz w:val="18"/>
                      <w:szCs w:val="18"/>
                    </w:rPr>
                    <w:t>微生物检测新技术</w:t>
                  </w:r>
                </w:p>
              </w:tc>
              <w:tc>
                <w:tcPr>
                  <w:tcW w:w="1181" w:type="dxa"/>
                  <w:tcBorders>
                    <w:top w:val="single" w:sz="4" w:space="0" w:color="000000"/>
                    <w:left w:val="single" w:sz="4" w:space="0" w:color="000000"/>
                    <w:bottom w:val="single" w:sz="4" w:space="0" w:color="000000"/>
                    <w:right w:val="single" w:sz="4" w:space="0" w:color="000000"/>
                    <w:tl2br w:val="nil"/>
                    <w:tr2bl w:val="nil"/>
                  </w:tcBorders>
                  <w:vAlign w:val="center"/>
                </w:tcPr>
                <w:p w14:paraId="7B14ACE9" w14:textId="14E97DB1" w:rsidR="002E0C52" w:rsidRPr="00C12146" w:rsidRDefault="002E0C52" w:rsidP="0060474E">
                  <w:pPr>
                    <w:jc w:val="center"/>
                    <w:rPr>
                      <w:sz w:val="18"/>
                      <w:szCs w:val="18"/>
                    </w:rPr>
                  </w:pPr>
                  <w:r w:rsidRPr="002E0C52">
                    <w:rPr>
                      <w:sz w:val="18"/>
                      <w:szCs w:val="18"/>
                    </w:rPr>
                    <w:t>2014-</w:t>
                  </w:r>
                  <w:r w:rsidRPr="002E0C52">
                    <w:rPr>
                      <w:sz w:val="18"/>
                      <w:szCs w:val="18"/>
                    </w:rPr>
                    <w:t>至今</w:t>
                  </w:r>
                </w:p>
              </w:tc>
              <w:tc>
                <w:tcPr>
                  <w:tcW w:w="1337" w:type="dxa"/>
                  <w:tcBorders>
                    <w:top w:val="single" w:sz="4" w:space="0" w:color="000000"/>
                    <w:left w:val="single" w:sz="4" w:space="0" w:color="000000"/>
                    <w:bottom w:val="single" w:sz="4" w:space="0" w:color="000000"/>
                    <w:right w:val="single" w:sz="4" w:space="0" w:color="000000"/>
                    <w:tl2br w:val="nil"/>
                    <w:tr2bl w:val="nil"/>
                  </w:tcBorders>
                  <w:vAlign w:val="center"/>
                </w:tcPr>
                <w:p w14:paraId="5C87B342" w14:textId="77777777" w:rsidR="002E0C52" w:rsidRPr="002E0C52" w:rsidRDefault="002E0C52" w:rsidP="002E0C52">
                  <w:pPr>
                    <w:jc w:val="center"/>
                    <w:rPr>
                      <w:sz w:val="18"/>
                      <w:szCs w:val="18"/>
                    </w:rPr>
                  </w:pPr>
                  <w:r w:rsidRPr="002E0C52">
                    <w:rPr>
                      <w:sz w:val="18"/>
                      <w:szCs w:val="18"/>
                    </w:rPr>
                    <w:t>李红良</w:t>
                  </w:r>
                </w:p>
                <w:p w14:paraId="52B0A2C4" w14:textId="5CF4E183" w:rsidR="002E0C52" w:rsidRPr="00C12146" w:rsidRDefault="002E0C52" w:rsidP="0060474E">
                  <w:pPr>
                    <w:jc w:val="center"/>
                    <w:rPr>
                      <w:sz w:val="18"/>
                      <w:szCs w:val="18"/>
                    </w:rPr>
                  </w:pPr>
                  <w:r w:rsidRPr="002E0C52">
                    <w:rPr>
                      <w:sz w:val="18"/>
                      <w:szCs w:val="18"/>
                    </w:rPr>
                    <w:t>13986157297</w:t>
                  </w:r>
                </w:p>
              </w:tc>
              <w:tc>
                <w:tcPr>
                  <w:tcW w:w="3666" w:type="dxa"/>
                  <w:tcBorders>
                    <w:top w:val="single" w:sz="4" w:space="0" w:color="000000"/>
                    <w:left w:val="single" w:sz="4" w:space="0" w:color="000000"/>
                    <w:bottom w:val="single" w:sz="4" w:space="0" w:color="000000"/>
                    <w:right w:val="single" w:sz="4" w:space="0" w:color="000000"/>
                    <w:tl2br w:val="nil"/>
                    <w:tr2bl w:val="nil"/>
                  </w:tcBorders>
                  <w:vAlign w:val="center"/>
                </w:tcPr>
                <w:p w14:paraId="5D612C97" w14:textId="397C4611" w:rsidR="002E0C52" w:rsidRPr="00C12146" w:rsidRDefault="002E0C52" w:rsidP="0060474E">
                  <w:pPr>
                    <w:rPr>
                      <w:sz w:val="18"/>
                      <w:szCs w:val="18"/>
                    </w:rPr>
                  </w:pPr>
                  <w:r w:rsidRPr="002E0C52">
                    <w:rPr>
                      <w:sz w:val="18"/>
                      <w:szCs w:val="18"/>
                    </w:rPr>
                    <w:t>应用于实验动物培育环节感染相关事件快速检测</w:t>
                  </w:r>
                </w:p>
              </w:tc>
            </w:tr>
            <w:tr w:rsidR="002E0C52" w:rsidRPr="00C12146" w14:paraId="0886A538" w14:textId="77777777" w:rsidTr="0060474E">
              <w:trPr>
                <w:trHeight w:val="647"/>
                <w:jc w:val="center"/>
              </w:trPr>
              <w:tc>
                <w:tcPr>
                  <w:tcW w:w="2035" w:type="dxa"/>
                  <w:tcBorders>
                    <w:top w:val="single" w:sz="4" w:space="0" w:color="000000"/>
                    <w:left w:val="single" w:sz="4" w:space="0" w:color="000000"/>
                    <w:bottom w:val="single" w:sz="4" w:space="0" w:color="000000"/>
                    <w:right w:val="single" w:sz="4" w:space="0" w:color="000000"/>
                    <w:tl2br w:val="nil"/>
                    <w:tr2bl w:val="nil"/>
                  </w:tcBorders>
                  <w:vAlign w:val="center"/>
                </w:tcPr>
                <w:p w14:paraId="221BAC3B" w14:textId="28F65C56" w:rsidR="002E0C52" w:rsidRPr="00C12146" w:rsidRDefault="002E0C52" w:rsidP="0060474E">
                  <w:pPr>
                    <w:jc w:val="center"/>
                    <w:rPr>
                      <w:sz w:val="18"/>
                      <w:szCs w:val="18"/>
                    </w:rPr>
                  </w:pPr>
                  <w:r w:rsidRPr="00C12146">
                    <w:rPr>
                      <w:sz w:val="18"/>
                      <w:szCs w:val="18"/>
                    </w:rPr>
                    <w:t>湖南天济草堂制药股份有限公司</w:t>
                  </w: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14:paraId="1AAB081C" w14:textId="0E411454" w:rsidR="002E0C52" w:rsidRPr="00C12146" w:rsidRDefault="002E0C52" w:rsidP="0060474E">
                  <w:pPr>
                    <w:jc w:val="center"/>
                    <w:rPr>
                      <w:sz w:val="18"/>
                      <w:szCs w:val="18"/>
                    </w:rPr>
                  </w:pPr>
                  <w:r w:rsidRPr="00C12146">
                    <w:rPr>
                      <w:sz w:val="18"/>
                      <w:szCs w:val="18"/>
                    </w:rPr>
                    <w:t>生物传感检测技术</w:t>
                  </w:r>
                </w:p>
              </w:tc>
              <w:tc>
                <w:tcPr>
                  <w:tcW w:w="1181" w:type="dxa"/>
                  <w:tcBorders>
                    <w:top w:val="single" w:sz="4" w:space="0" w:color="000000"/>
                    <w:left w:val="single" w:sz="4" w:space="0" w:color="000000"/>
                    <w:bottom w:val="single" w:sz="4" w:space="0" w:color="000000"/>
                    <w:right w:val="single" w:sz="4" w:space="0" w:color="000000"/>
                    <w:tl2br w:val="nil"/>
                    <w:tr2bl w:val="nil"/>
                  </w:tcBorders>
                  <w:vAlign w:val="center"/>
                </w:tcPr>
                <w:p w14:paraId="2E62E840" w14:textId="71B5A01F" w:rsidR="002E0C52" w:rsidRPr="00C12146" w:rsidRDefault="002E0C52" w:rsidP="0060474E">
                  <w:pPr>
                    <w:jc w:val="center"/>
                    <w:rPr>
                      <w:sz w:val="18"/>
                      <w:szCs w:val="18"/>
                    </w:rPr>
                  </w:pPr>
                  <w:r w:rsidRPr="00C12146">
                    <w:rPr>
                      <w:sz w:val="18"/>
                      <w:szCs w:val="18"/>
                    </w:rPr>
                    <w:t>2015-</w:t>
                  </w:r>
                  <w:r w:rsidRPr="00C12146">
                    <w:rPr>
                      <w:sz w:val="18"/>
                      <w:szCs w:val="18"/>
                    </w:rPr>
                    <w:t>至今</w:t>
                  </w:r>
                </w:p>
              </w:tc>
              <w:tc>
                <w:tcPr>
                  <w:tcW w:w="1337" w:type="dxa"/>
                  <w:tcBorders>
                    <w:top w:val="single" w:sz="4" w:space="0" w:color="000000"/>
                    <w:left w:val="single" w:sz="4" w:space="0" w:color="000000"/>
                    <w:bottom w:val="single" w:sz="4" w:space="0" w:color="000000"/>
                    <w:right w:val="single" w:sz="4" w:space="0" w:color="000000"/>
                    <w:tl2br w:val="nil"/>
                    <w:tr2bl w:val="nil"/>
                  </w:tcBorders>
                  <w:vAlign w:val="center"/>
                </w:tcPr>
                <w:p w14:paraId="5FCCBBA6" w14:textId="77777777" w:rsidR="002E0C52" w:rsidRPr="00C12146" w:rsidRDefault="002E0C52" w:rsidP="002E0C52">
                  <w:pPr>
                    <w:jc w:val="center"/>
                    <w:rPr>
                      <w:sz w:val="18"/>
                      <w:szCs w:val="18"/>
                    </w:rPr>
                  </w:pPr>
                  <w:r w:rsidRPr="00C12146">
                    <w:rPr>
                      <w:sz w:val="18"/>
                      <w:szCs w:val="18"/>
                    </w:rPr>
                    <w:t>蒋红彬</w:t>
                  </w:r>
                </w:p>
                <w:p w14:paraId="4BBA6965" w14:textId="4C47A8D8" w:rsidR="002E0C52" w:rsidRPr="00C12146" w:rsidRDefault="002E0C52" w:rsidP="0060474E">
                  <w:pPr>
                    <w:jc w:val="center"/>
                    <w:rPr>
                      <w:sz w:val="18"/>
                      <w:szCs w:val="18"/>
                    </w:rPr>
                  </w:pPr>
                  <w:r w:rsidRPr="00C12146">
                    <w:rPr>
                      <w:sz w:val="18"/>
                      <w:szCs w:val="18"/>
                    </w:rPr>
                    <w:t>13677494488</w:t>
                  </w:r>
                </w:p>
              </w:tc>
              <w:tc>
                <w:tcPr>
                  <w:tcW w:w="3666" w:type="dxa"/>
                  <w:tcBorders>
                    <w:top w:val="single" w:sz="4" w:space="0" w:color="000000"/>
                    <w:left w:val="single" w:sz="4" w:space="0" w:color="000000"/>
                    <w:bottom w:val="single" w:sz="4" w:space="0" w:color="000000"/>
                    <w:right w:val="single" w:sz="4" w:space="0" w:color="000000"/>
                    <w:tl2br w:val="nil"/>
                    <w:tr2bl w:val="nil"/>
                  </w:tcBorders>
                  <w:vAlign w:val="center"/>
                </w:tcPr>
                <w:p w14:paraId="496A27D3" w14:textId="742542A1" w:rsidR="002E0C52" w:rsidRPr="00C12146" w:rsidRDefault="002E0C52" w:rsidP="0060474E">
                  <w:pPr>
                    <w:rPr>
                      <w:sz w:val="18"/>
                      <w:szCs w:val="18"/>
                    </w:rPr>
                  </w:pPr>
                  <w:r w:rsidRPr="00C12146">
                    <w:rPr>
                      <w:sz w:val="18"/>
                      <w:szCs w:val="18"/>
                    </w:rPr>
                    <w:t>微生物和生物标志物检测，新增销售</w:t>
                  </w:r>
                  <w:r w:rsidRPr="00C12146">
                    <w:rPr>
                      <w:sz w:val="18"/>
                      <w:szCs w:val="18"/>
                    </w:rPr>
                    <w:t>9080.6</w:t>
                  </w:r>
                  <w:r w:rsidRPr="00C12146">
                    <w:rPr>
                      <w:rFonts w:hint="eastAsia"/>
                      <w:sz w:val="18"/>
                      <w:szCs w:val="18"/>
                    </w:rPr>
                    <w:t>6</w:t>
                  </w:r>
                  <w:r w:rsidRPr="00C12146">
                    <w:rPr>
                      <w:sz w:val="18"/>
                      <w:szCs w:val="18"/>
                    </w:rPr>
                    <w:t>万元，新增利润</w:t>
                  </w:r>
                  <w:r w:rsidRPr="00C12146">
                    <w:rPr>
                      <w:sz w:val="18"/>
                      <w:szCs w:val="18"/>
                    </w:rPr>
                    <w:t>1399.35</w:t>
                  </w:r>
                  <w:r w:rsidRPr="00C12146">
                    <w:rPr>
                      <w:sz w:val="18"/>
                      <w:szCs w:val="18"/>
                    </w:rPr>
                    <w:t>万元。</w:t>
                  </w:r>
                </w:p>
              </w:tc>
            </w:tr>
            <w:tr w:rsidR="002E0C52" w:rsidRPr="00C12146" w14:paraId="44D801F9" w14:textId="77777777" w:rsidTr="0060474E">
              <w:trPr>
                <w:trHeight w:val="647"/>
                <w:jc w:val="center"/>
              </w:trPr>
              <w:tc>
                <w:tcPr>
                  <w:tcW w:w="2035" w:type="dxa"/>
                  <w:tcBorders>
                    <w:top w:val="single" w:sz="4" w:space="0" w:color="000000"/>
                    <w:left w:val="single" w:sz="4" w:space="0" w:color="000000"/>
                    <w:bottom w:val="single" w:sz="4" w:space="0" w:color="000000"/>
                    <w:right w:val="single" w:sz="4" w:space="0" w:color="000000"/>
                    <w:tl2br w:val="nil"/>
                    <w:tr2bl w:val="nil"/>
                  </w:tcBorders>
                  <w:vAlign w:val="center"/>
                </w:tcPr>
                <w:p w14:paraId="307D0779" w14:textId="547A045C" w:rsidR="002E0C52" w:rsidRPr="00C12146" w:rsidRDefault="002E0C52" w:rsidP="0060474E">
                  <w:pPr>
                    <w:jc w:val="center"/>
                    <w:rPr>
                      <w:sz w:val="18"/>
                      <w:szCs w:val="18"/>
                    </w:rPr>
                  </w:pPr>
                  <w:r w:rsidRPr="00C12146">
                    <w:rPr>
                      <w:sz w:val="18"/>
                      <w:szCs w:val="18"/>
                    </w:rPr>
                    <w:t>四川恒力通农牧科技股份有限公司</w:t>
                  </w: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14:paraId="4794744A" w14:textId="68063096" w:rsidR="002E0C52" w:rsidRPr="00C12146" w:rsidRDefault="002E0C52" w:rsidP="0060474E">
                  <w:pPr>
                    <w:jc w:val="center"/>
                    <w:rPr>
                      <w:sz w:val="18"/>
                      <w:szCs w:val="18"/>
                    </w:rPr>
                  </w:pPr>
                  <w:r w:rsidRPr="00C12146">
                    <w:rPr>
                      <w:sz w:val="18"/>
                      <w:szCs w:val="18"/>
                    </w:rPr>
                    <w:t>微生物检测新技术</w:t>
                  </w:r>
                </w:p>
              </w:tc>
              <w:tc>
                <w:tcPr>
                  <w:tcW w:w="1181" w:type="dxa"/>
                  <w:tcBorders>
                    <w:top w:val="single" w:sz="4" w:space="0" w:color="000000"/>
                    <w:left w:val="single" w:sz="4" w:space="0" w:color="000000"/>
                    <w:bottom w:val="single" w:sz="4" w:space="0" w:color="000000"/>
                    <w:right w:val="single" w:sz="4" w:space="0" w:color="000000"/>
                    <w:tl2br w:val="nil"/>
                    <w:tr2bl w:val="nil"/>
                  </w:tcBorders>
                  <w:vAlign w:val="center"/>
                </w:tcPr>
                <w:p w14:paraId="253E11BA" w14:textId="5082CB4D" w:rsidR="002E0C52" w:rsidRPr="00C12146" w:rsidRDefault="002E0C52" w:rsidP="0060474E">
                  <w:pPr>
                    <w:jc w:val="center"/>
                    <w:rPr>
                      <w:sz w:val="18"/>
                      <w:szCs w:val="18"/>
                    </w:rPr>
                  </w:pPr>
                  <w:r w:rsidRPr="00C12146">
                    <w:rPr>
                      <w:sz w:val="18"/>
                      <w:szCs w:val="18"/>
                    </w:rPr>
                    <w:t>2014-</w:t>
                  </w:r>
                  <w:r w:rsidRPr="00C12146">
                    <w:rPr>
                      <w:sz w:val="18"/>
                      <w:szCs w:val="18"/>
                    </w:rPr>
                    <w:t>至今</w:t>
                  </w:r>
                </w:p>
              </w:tc>
              <w:tc>
                <w:tcPr>
                  <w:tcW w:w="1337" w:type="dxa"/>
                  <w:tcBorders>
                    <w:top w:val="single" w:sz="4" w:space="0" w:color="000000"/>
                    <w:left w:val="single" w:sz="4" w:space="0" w:color="000000"/>
                    <w:bottom w:val="single" w:sz="4" w:space="0" w:color="000000"/>
                    <w:right w:val="single" w:sz="4" w:space="0" w:color="000000"/>
                    <w:tl2br w:val="nil"/>
                    <w:tr2bl w:val="nil"/>
                  </w:tcBorders>
                  <w:vAlign w:val="center"/>
                </w:tcPr>
                <w:p w14:paraId="44BE1686" w14:textId="77777777" w:rsidR="002E0C52" w:rsidRPr="00C12146" w:rsidRDefault="002E0C52" w:rsidP="002E0C52">
                  <w:pPr>
                    <w:jc w:val="center"/>
                    <w:rPr>
                      <w:sz w:val="18"/>
                      <w:szCs w:val="18"/>
                    </w:rPr>
                  </w:pPr>
                  <w:r w:rsidRPr="00C12146">
                    <w:rPr>
                      <w:sz w:val="18"/>
                      <w:szCs w:val="18"/>
                    </w:rPr>
                    <w:t>何恺</w:t>
                  </w:r>
                </w:p>
                <w:p w14:paraId="40E5DB80" w14:textId="4B72EC72" w:rsidR="002E0C52" w:rsidRPr="00C12146" w:rsidRDefault="002E0C52" w:rsidP="0060474E">
                  <w:pPr>
                    <w:jc w:val="center"/>
                    <w:rPr>
                      <w:sz w:val="18"/>
                      <w:szCs w:val="18"/>
                    </w:rPr>
                  </w:pPr>
                  <w:r w:rsidRPr="00C12146">
                    <w:rPr>
                      <w:sz w:val="18"/>
                      <w:szCs w:val="18"/>
                    </w:rPr>
                    <w:t>18190629301</w:t>
                  </w:r>
                </w:p>
              </w:tc>
              <w:tc>
                <w:tcPr>
                  <w:tcW w:w="3666" w:type="dxa"/>
                  <w:tcBorders>
                    <w:top w:val="single" w:sz="4" w:space="0" w:color="000000"/>
                    <w:left w:val="single" w:sz="4" w:space="0" w:color="000000"/>
                    <w:bottom w:val="single" w:sz="4" w:space="0" w:color="000000"/>
                    <w:right w:val="single" w:sz="4" w:space="0" w:color="000000"/>
                    <w:tl2br w:val="nil"/>
                    <w:tr2bl w:val="nil"/>
                  </w:tcBorders>
                  <w:vAlign w:val="center"/>
                </w:tcPr>
                <w:p w14:paraId="4D22A31A" w14:textId="12E59C1F" w:rsidR="002E0C52" w:rsidRPr="00C12146" w:rsidRDefault="002E0C52" w:rsidP="0060474E">
                  <w:pPr>
                    <w:rPr>
                      <w:sz w:val="18"/>
                      <w:szCs w:val="18"/>
                    </w:rPr>
                  </w:pPr>
                  <w:r w:rsidRPr="00C12146">
                    <w:rPr>
                      <w:sz w:val="18"/>
                      <w:szCs w:val="18"/>
                    </w:rPr>
                    <w:t>用于异种移植血样的生物安全检测，销售增加</w:t>
                  </w:r>
                  <w:r w:rsidRPr="00C12146">
                    <w:rPr>
                      <w:rFonts w:hint="eastAsia"/>
                      <w:sz w:val="18"/>
                      <w:szCs w:val="18"/>
                    </w:rPr>
                    <w:t>744.40</w:t>
                  </w:r>
                  <w:r w:rsidRPr="00C12146">
                    <w:rPr>
                      <w:sz w:val="18"/>
                      <w:szCs w:val="18"/>
                    </w:rPr>
                    <w:t>万元，利润增加</w:t>
                  </w:r>
                  <w:r w:rsidRPr="00C12146">
                    <w:rPr>
                      <w:sz w:val="18"/>
                      <w:szCs w:val="18"/>
                    </w:rPr>
                    <w:t>952.</w:t>
                  </w:r>
                  <w:r w:rsidRPr="00C12146">
                    <w:rPr>
                      <w:rFonts w:hint="eastAsia"/>
                      <w:sz w:val="18"/>
                      <w:szCs w:val="18"/>
                    </w:rPr>
                    <w:t>26</w:t>
                  </w:r>
                  <w:r w:rsidRPr="00C12146">
                    <w:rPr>
                      <w:sz w:val="18"/>
                      <w:szCs w:val="18"/>
                    </w:rPr>
                    <w:t>万元。</w:t>
                  </w:r>
                </w:p>
              </w:tc>
            </w:tr>
            <w:tr w:rsidR="002E0C52" w:rsidRPr="00C12146" w14:paraId="37B54866" w14:textId="77777777" w:rsidTr="0060474E">
              <w:trPr>
                <w:trHeight w:val="70"/>
                <w:jc w:val="center"/>
              </w:trPr>
              <w:tc>
                <w:tcPr>
                  <w:tcW w:w="2035" w:type="dxa"/>
                  <w:tcBorders>
                    <w:top w:val="single" w:sz="4" w:space="0" w:color="000000"/>
                    <w:left w:val="single" w:sz="4" w:space="0" w:color="000000"/>
                    <w:bottom w:val="single" w:sz="4" w:space="0" w:color="000000"/>
                    <w:right w:val="single" w:sz="4" w:space="0" w:color="000000"/>
                    <w:tl2br w:val="nil"/>
                    <w:tr2bl w:val="nil"/>
                  </w:tcBorders>
                  <w:vAlign w:val="center"/>
                </w:tcPr>
                <w:p w14:paraId="2DD08C05" w14:textId="0DA3086A" w:rsidR="002E0C52" w:rsidRPr="00C12146" w:rsidRDefault="002E0C52" w:rsidP="0060474E">
                  <w:pPr>
                    <w:jc w:val="center"/>
                    <w:rPr>
                      <w:sz w:val="18"/>
                      <w:szCs w:val="18"/>
                    </w:rPr>
                  </w:pPr>
                  <w:r w:rsidRPr="00C12146">
                    <w:rPr>
                      <w:sz w:val="18"/>
                      <w:szCs w:val="18"/>
                    </w:rPr>
                    <w:t>湖南华纳大药厂股份有限公司</w:t>
                  </w: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14:paraId="34985822" w14:textId="428671FF" w:rsidR="002E0C52" w:rsidRPr="00C12146" w:rsidRDefault="002E0C52" w:rsidP="0060474E">
                  <w:pPr>
                    <w:jc w:val="center"/>
                    <w:rPr>
                      <w:sz w:val="18"/>
                      <w:szCs w:val="18"/>
                    </w:rPr>
                  </w:pPr>
                  <w:r w:rsidRPr="00C12146">
                    <w:rPr>
                      <w:sz w:val="18"/>
                      <w:szCs w:val="18"/>
                    </w:rPr>
                    <w:t>移植生物安全事件检测技术</w:t>
                  </w:r>
                </w:p>
              </w:tc>
              <w:tc>
                <w:tcPr>
                  <w:tcW w:w="1181" w:type="dxa"/>
                  <w:tcBorders>
                    <w:top w:val="single" w:sz="4" w:space="0" w:color="000000"/>
                    <w:left w:val="single" w:sz="4" w:space="0" w:color="000000"/>
                    <w:bottom w:val="single" w:sz="4" w:space="0" w:color="000000"/>
                    <w:right w:val="single" w:sz="4" w:space="0" w:color="000000"/>
                    <w:tl2br w:val="nil"/>
                    <w:tr2bl w:val="nil"/>
                  </w:tcBorders>
                  <w:vAlign w:val="center"/>
                </w:tcPr>
                <w:p w14:paraId="5379F2A8" w14:textId="3AD012E9" w:rsidR="002E0C52" w:rsidRPr="00C12146" w:rsidRDefault="002E0C52" w:rsidP="0060474E">
                  <w:pPr>
                    <w:jc w:val="center"/>
                    <w:rPr>
                      <w:sz w:val="18"/>
                      <w:szCs w:val="18"/>
                    </w:rPr>
                  </w:pPr>
                  <w:r w:rsidRPr="00C12146">
                    <w:rPr>
                      <w:sz w:val="18"/>
                      <w:szCs w:val="18"/>
                    </w:rPr>
                    <w:t>2014-</w:t>
                  </w:r>
                  <w:r w:rsidRPr="00C12146">
                    <w:rPr>
                      <w:sz w:val="18"/>
                      <w:szCs w:val="18"/>
                    </w:rPr>
                    <w:t>至今</w:t>
                  </w:r>
                </w:p>
              </w:tc>
              <w:tc>
                <w:tcPr>
                  <w:tcW w:w="1337" w:type="dxa"/>
                  <w:tcBorders>
                    <w:top w:val="single" w:sz="4" w:space="0" w:color="000000"/>
                    <w:left w:val="single" w:sz="4" w:space="0" w:color="000000"/>
                    <w:bottom w:val="single" w:sz="4" w:space="0" w:color="000000"/>
                    <w:right w:val="single" w:sz="4" w:space="0" w:color="000000"/>
                    <w:tl2br w:val="nil"/>
                    <w:tr2bl w:val="nil"/>
                  </w:tcBorders>
                  <w:vAlign w:val="center"/>
                </w:tcPr>
                <w:p w14:paraId="5B72553A" w14:textId="77777777" w:rsidR="002E0C52" w:rsidRPr="00C12146" w:rsidRDefault="002E0C52" w:rsidP="002E0C52">
                  <w:pPr>
                    <w:jc w:val="center"/>
                    <w:rPr>
                      <w:sz w:val="18"/>
                      <w:szCs w:val="18"/>
                    </w:rPr>
                  </w:pPr>
                  <w:r w:rsidRPr="00C12146">
                    <w:rPr>
                      <w:sz w:val="18"/>
                      <w:szCs w:val="18"/>
                    </w:rPr>
                    <w:t>李德军</w:t>
                  </w:r>
                </w:p>
                <w:p w14:paraId="3F1757FE" w14:textId="4C3C7114" w:rsidR="002E0C52" w:rsidRPr="00C12146" w:rsidRDefault="002E0C52" w:rsidP="0060474E">
                  <w:pPr>
                    <w:jc w:val="center"/>
                    <w:rPr>
                      <w:sz w:val="18"/>
                      <w:szCs w:val="18"/>
                    </w:rPr>
                  </w:pPr>
                  <w:r w:rsidRPr="00C12146">
                    <w:rPr>
                      <w:sz w:val="18"/>
                      <w:szCs w:val="18"/>
                    </w:rPr>
                    <w:t>15200930958</w:t>
                  </w:r>
                </w:p>
              </w:tc>
              <w:tc>
                <w:tcPr>
                  <w:tcW w:w="3666" w:type="dxa"/>
                  <w:tcBorders>
                    <w:top w:val="single" w:sz="4" w:space="0" w:color="000000"/>
                    <w:left w:val="single" w:sz="4" w:space="0" w:color="000000"/>
                    <w:bottom w:val="single" w:sz="4" w:space="0" w:color="000000"/>
                    <w:right w:val="single" w:sz="4" w:space="0" w:color="000000"/>
                    <w:tl2br w:val="nil"/>
                    <w:tr2bl w:val="nil"/>
                  </w:tcBorders>
                  <w:vAlign w:val="center"/>
                </w:tcPr>
                <w:p w14:paraId="7D977D77" w14:textId="45CAF265" w:rsidR="002E0C52" w:rsidRPr="00C12146" w:rsidRDefault="002E0C52" w:rsidP="0060474E">
                  <w:pPr>
                    <w:rPr>
                      <w:sz w:val="18"/>
                      <w:szCs w:val="18"/>
                    </w:rPr>
                  </w:pPr>
                  <w:r w:rsidRPr="00C12146">
                    <w:rPr>
                      <w:sz w:val="18"/>
                      <w:szCs w:val="18"/>
                    </w:rPr>
                    <w:t>药物新产品的生物安全检测，三年新销售</w:t>
                  </w:r>
                  <w:r w:rsidRPr="00C12146">
                    <w:rPr>
                      <w:sz w:val="18"/>
                      <w:szCs w:val="18"/>
                    </w:rPr>
                    <w:t>13037.76</w:t>
                  </w:r>
                  <w:r w:rsidRPr="00C12146">
                    <w:rPr>
                      <w:sz w:val="18"/>
                      <w:szCs w:val="18"/>
                    </w:rPr>
                    <w:t>万元，新增利润</w:t>
                  </w:r>
                  <w:r w:rsidRPr="00C12146">
                    <w:rPr>
                      <w:sz w:val="18"/>
                      <w:szCs w:val="18"/>
                    </w:rPr>
                    <w:t>2693.68</w:t>
                  </w:r>
                  <w:r w:rsidRPr="00C12146">
                    <w:rPr>
                      <w:sz w:val="18"/>
                      <w:szCs w:val="18"/>
                    </w:rPr>
                    <w:t>万元。</w:t>
                  </w:r>
                </w:p>
              </w:tc>
            </w:tr>
            <w:tr w:rsidR="002E0C52" w:rsidRPr="002E0C52" w14:paraId="5B03B47C" w14:textId="77777777" w:rsidTr="0060474E">
              <w:trPr>
                <w:trHeight w:val="647"/>
                <w:jc w:val="center"/>
              </w:trPr>
              <w:tc>
                <w:tcPr>
                  <w:tcW w:w="2035" w:type="dxa"/>
                  <w:tcBorders>
                    <w:top w:val="single" w:sz="4" w:space="0" w:color="000000"/>
                    <w:left w:val="single" w:sz="4" w:space="0" w:color="000000"/>
                    <w:bottom w:val="single" w:sz="4" w:space="0" w:color="000000"/>
                    <w:right w:val="single" w:sz="4" w:space="0" w:color="000000"/>
                    <w:tl2br w:val="nil"/>
                    <w:tr2bl w:val="nil"/>
                  </w:tcBorders>
                  <w:vAlign w:val="center"/>
                </w:tcPr>
                <w:p w14:paraId="40A748CC" w14:textId="15C1D646" w:rsidR="002E0C52" w:rsidRPr="00C12146" w:rsidRDefault="002E0C52" w:rsidP="0060474E">
                  <w:pPr>
                    <w:jc w:val="center"/>
                    <w:rPr>
                      <w:sz w:val="18"/>
                      <w:szCs w:val="18"/>
                    </w:rPr>
                  </w:pPr>
                  <w:r w:rsidRPr="00C12146">
                    <w:rPr>
                      <w:sz w:val="18"/>
                      <w:szCs w:val="18"/>
                    </w:rPr>
                    <w:t>湖南方盛制药股份有限公司</w:t>
                  </w:r>
                </w:p>
              </w:tc>
              <w:tc>
                <w:tcPr>
                  <w:tcW w:w="1984" w:type="dxa"/>
                  <w:tcBorders>
                    <w:top w:val="single" w:sz="4" w:space="0" w:color="000000"/>
                    <w:left w:val="single" w:sz="4" w:space="0" w:color="000000"/>
                    <w:bottom w:val="single" w:sz="4" w:space="0" w:color="000000"/>
                    <w:right w:val="single" w:sz="4" w:space="0" w:color="000000"/>
                    <w:tl2br w:val="nil"/>
                    <w:tr2bl w:val="nil"/>
                  </w:tcBorders>
                  <w:vAlign w:val="center"/>
                </w:tcPr>
                <w:p w14:paraId="6CA0887B" w14:textId="4845FD24" w:rsidR="002E0C52" w:rsidRPr="00C12146" w:rsidRDefault="002E0C52" w:rsidP="0060474E">
                  <w:pPr>
                    <w:jc w:val="center"/>
                    <w:rPr>
                      <w:sz w:val="18"/>
                      <w:szCs w:val="18"/>
                    </w:rPr>
                  </w:pPr>
                  <w:r w:rsidRPr="00C12146">
                    <w:rPr>
                      <w:sz w:val="18"/>
                      <w:szCs w:val="18"/>
                    </w:rPr>
                    <w:t>医学分子探针技术</w:t>
                  </w:r>
                </w:p>
              </w:tc>
              <w:tc>
                <w:tcPr>
                  <w:tcW w:w="1181" w:type="dxa"/>
                  <w:tcBorders>
                    <w:top w:val="single" w:sz="4" w:space="0" w:color="000000"/>
                    <w:left w:val="single" w:sz="4" w:space="0" w:color="000000"/>
                    <w:bottom w:val="single" w:sz="4" w:space="0" w:color="000000"/>
                    <w:right w:val="single" w:sz="4" w:space="0" w:color="000000"/>
                    <w:tl2br w:val="nil"/>
                    <w:tr2bl w:val="nil"/>
                  </w:tcBorders>
                  <w:vAlign w:val="center"/>
                </w:tcPr>
                <w:p w14:paraId="65A0D6BC" w14:textId="400D3362" w:rsidR="002E0C52" w:rsidRPr="00C12146" w:rsidRDefault="002E0C52" w:rsidP="0060474E">
                  <w:pPr>
                    <w:jc w:val="center"/>
                    <w:rPr>
                      <w:sz w:val="18"/>
                      <w:szCs w:val="18"/>
                    </w:rPr>
                  </w:pPr>
                  <w:r w:rsidRPr="00C12146">
                    <w:rPr>
                      <w:sz w:val="18"/>
                      <w:szCs w:val="18"/>
                    </w:rPr>
                    <w:t>2014-</w:t>
                  </w:r>
                  <w:r w:rsidRPr="00C12146">
                    <w:rPr>
                      <w:sz w:val="18"/>
                      <w:szCs w:val="18"/>
                    </w:rPr>
                    <w:t>至今</w:t>
                  </w:r>
                </w:p>
              </w:tc>
              <w:tc>
                <w:tcPr>
                  <w:tcW w:w="1337" w:type="dxa"/>
                  <w:tcBorders>
                    <w:top w:val="single" w:sz="4" w:space="0" w:color="000000"/>
                    <w:left w:val="single" w:sz="4" w:space="0" w:color="000000"/>
                    <w:bottom w:val="single" w:sz="4" w:space="0" w:color="000000"/>
                    <w:right w:val="single" w:sz="4" w:space="0" w:color="000000"/>
                    <w:tl2br w:val="nil"/>
                    <w:tr2bl w:val="nil"/>
                  </w:tcBorders>
                  <w:vAlign w:val="center"/>
                </w:tcPr>
                <w:p w14:paraId="55790041" w14:textId="77777777" w:rsidR="002E0C52" w:rsidRPr="00C12146" w:rsidRDefault="002E0C52" w:rsidP="002E0C52">
                  <w:pPr>
                    <w:jc w:val="center"/>
                    <w:rPr>
                      <w:sz w:val="18"/>
                      <w:szCs w:val="18"/>
                    </w:rPr>
                  </w:pPr>
                  <w:r w:rsidRPr="00C12146">
                    <w:rPr>
                      <w:sz w:val="18"/>
                      <w:szCs w:val="18"/>
                    </w:rPr>
                    <w:t>肖满</w:t>
                  </w:r>
                </w:p>
                <w:p w14:paraId="4595E832" w14:textId="1E0BACA9" w:rsidR="002E0C52" w:rsidRPr="00C12146" w:rsidRDefault="002E0C52" w:rsidP="0060474E">
                  <w:pPr>
                    <w:jc w:val="center"/>
                    <w:rPr>
                      <w:sz w:val="18"/>
                      <w:szCs w:val="18"/>
                    </w:rPr>
                  </w:pPr>
                  <w:r w:rsidRPr="00C12146">
                    <w:rPr>
                      <w:sz w:val="18"/>
                      <w:szCs w:val="18"/>
                    </w:rPr>
                    <w:t>13467663514</w:t>
                  </w:r>
                </w:p>
              </w:tc>
              <w:tc>
                <w:tcPr>
                  <w:tcW w:w="3666" w:type="dxa"/>
                  <w:tcBorders>
                    <w:top w:val="single" w:sz="4" w:space="0" w:color="000000"/>
                    <w:left w:val="single" w:sz="4" w:space="0" w:color="000000"/>
                    <w:bottom w:val="single" w:sz="4" w:space="0" w:color="000000"/>
                    <w:right w:val="single" w:sz="4" w:space="0" w:color="000000"/>
                    <w:tl2br w:val="nil"/>
                    <w:tr2bl w:val="nil"/>
                  </w:tcBorders>
                  <w:vAlign w:val="center"/>
                </w:tcPr>
                <w:p w14:paraId="22F98F85" w14:textId="40EB8A37" w:rsidR="002E0C52" w:rsidRPr="00C12146" w:rsidRDefault="002E0C52" w:rsidP="0060474E">
                  <w:pPr>
                    <w:rPr>
                      <w:sz w:val="18"/>
                      <w:szCs w:val="18"/>
                    </w:rPr>
                  </w:pPr>
                  <w:r w:rsidRPr="00C12146">
                    <w:rPr>
                      <w:sz w:val="18"/>
                      <w:szCs w:val="18"/>
                    </w:rPr>
                    <w:t>药物疗效评价和生物标志物检测，三年新增销售</w:t>
                  </w:r>
                  <w:r w:rsidRPr="00C12146">
                    <w:rPr>
                      <w:sz w:val="18"/>
                      <w:szCs w:val="18"/>
                    </w:rPr>
                    <w:t>32909.14</w:t>
                  </w:r>
                  <w:r w:rsidRPr="00C12146">
                    <w:rPr>
                      <w:sz w:val="18"/>
                      <w:szCs w:val="18"/>
                    </w:rPr>
                    <w:t>万元，新增利润</w:t>
                  </w:r>
                  <w:r w:rsidRPr="00C12146">
                    <w:rPr>
                      <w:sz w:val="18"/>
                      <w:szCs w:val="18"/>
                    </w:rPr>
                    <w:t>5779.57</w:t>
                  </w:r>
                  <w:r w:rsidRPr="00C12146">
                    <w:rPr>
                      <w:sz w:val="18"/>
                      <w:szCs w:val="18"/>
                    </w:rPr>
                    <w:t>万元。</w:t>
                  </w:r>
                </w:p>
              </w:tc>
            </w:tr>
          </w:tbl>
          <w:p w14:paraId="63483115" w14:textId="77777777" w:rsidR="000E6789" w:rsidRPr="007F3B72" w:rsidRDefault="000E6789">
            <w:pPr>
              <w:pStyle w:val="a3"/>
              <w:spacing w:line="390" w:lineRule="exact"/>
              <w:ind w:firstLineChars="0" w:firstLine="0"/>
              <w:outlineLvl w:val="2"/>
              <w:rPr>
                <w:rFonts w:ascii="华文仿宋" w:eastAsia="华文仿宋" w:hAnsi="华文仿宋"/>
                <w:sz w:val="28"/>
                <w:szCs w:val="28"/>
              </w:rPr>
            </w:pPr>
          </w:p>
        </w:tc>
      </w:tr>
      <w:tr w:rsidR="000E6789" w14:paraId="1A3791B8" w14:textId="77777777" w:rsidTr="004A4029">
        <w:trPr>
          <w:trHeight w:val="14303"/>
          <w:jc w:val="center"/>
        </w:trPr>
        <w:tc>
          <w:tcPr>
            <w:tcW w:w="14283" w:type="dxa"/>
          </w:tcPr>
          <w:p w14:paraId="20925306" w14:textId="77777777" w:rsidR="000E6789" w:rsidRDefault="00596C42">
            <w:pPr>
              <w:rPr>
                <w:rFonts w:ascii="华文仿宋" w:eastAsia="华文仿宋" w:hAnsi="华文仿宋"/>
                <w:sz w:val="28"/>
                <w:szCs w:val="28"/>
              </w:rPr>
            </w:pPr>
            <w:r>
              <w:rPr>
                <w:rFonts w:ascii="华文仿宋" w:eastAsia="华文仿宋" w:hAnsi="华文仿宋" w:hint="eastAsia"/>
                <w:sz w:val="28"/>
                <w:szCs w:val="28"/>
              </w:rPr>
              <w:lastRenderedPageBreak/>
              <w:t>主要知识产权证明目录：</w:t>
            </w:r>
          </w:p>
          <w:tbl>
            <w:tblPr>
              <w:tblW w:w="108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50"/>
              <w:gridCol w:w="2133"/>
              <w:gridCol w:w="993"/>
              <w:gridCol w:w="1134"/>
              <w:gridCol w:w="850"/>
              <w:gridCol w:w="709"/>
              <w:gridCol w:w="1443"/>
              <w:gridCol w:w="1618"/>
              <w:gridCol w:w="1140"/>
            </w:tblGrid>
            <w:tr w:rsidR="005F5213" w14:paraId="3D8D8C5A" w14:textId="77777777" w:rsidTr="005F5213">
              <w:trPr>
                <w:trHeight w:val="669"/>
                <w:jc w:val="center"/>
              </w:trPr>
              <w:tc>
                <w:tcPr>
                  <w:tcW w:w="850" w:type="dxa"/>
                  <w:vAlign w:val="center"/>
                </w:tcPr>
                <w:p w14:paraId="2887D44A" w14:textId="77777777" w:rsidR="000E6789" w:rsidRDefault="00596C42">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知识产权类别</w:t>
                  </w:r>
                </w:p>
              </w:tc>
              <w:tc>
                <w:tcPr>
                  <w:tcW w:w="2133" w:type="dxa"/>
                  <w:vAlign w:val="center"/>
                </w:tcPr>
                <w:p w14:paraId="7DE7DCD1" w14:textId="77777777" w:rsidR="000E6789" w:rsidRDefault="00596C42">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知识产权具体名称</w:t>
                  </w:r>
                </w:p>
              </w:tc>
              <w:tc>
                <w:tcPr>
                  <w:tcW w:w="993" w:type="dxa"/>
                  <w:vAlign w:val="center"/>
                </w:tcPr>
                <w:p w14:paraId="430F3822" w14:textId="77777777" w:rsidR="000E6789" w:rsidRDefault="00596C42">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国家</w:t>
                  </w:r>
                </w:p>
                <w:p w14:paraId="39E95415" w14:textId="77777777" w:rsidR="000E6789" w:rsidRDefault="00596C42">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（地区）</w:t>
                  </w:r>
                </w:p>
              </w:tc>
              <w:tc>
                <w:tcPr>
                  <w:tcW w:w="1134" w:type="dxa"/>
                  <w:vAlign w:val="center"/>
                </w:tcPr>
                <w:p w14:paraId="474B7A67" w14:textId="77777777" w:rsidR="000E6789" w:rsidRDefault="00596C42">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授权号</w:t>
                  </w:r>
                </w:p>
              </w:tc>
              <w:tc>
                <w:tcPr>
                  <w:tcW w:w="850" w:type="dxa"/>
                  <w:vAlign w:val="center"/>
                </w:tcPr>
                <w:p w14:paraId="35A393EA" w14:textId="77777777" w:rsidR="000E6789" w:rsidRDefault="00596C42">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授权日期</w:t>
                  </w:r>
                </w:p>
              </w:tc>
              <w:tc>
                <w:tcPr>
                  <w:tcW w:w="709" w:type="dxa"/>
                  <w:vAlign w:val="center"/>
                </w:tcPr>
                <w:p w14:paraId="5F6E5152" w14:textId="77777777" w:rsidR="000E6789" w:rsidRDefault="00596C42">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证书编号</w:t>
                  </w:r>
                </w:p>
              </w:tc>
              <w:tc>
                <w:tcPr>
                  <w:tcW w:w="1443" w:type="dxa"/>
                  <w:vAlign w:val="center"/>
                </w:tcPr>
                <w:p w14:paraId="2632A469" w14:textId="77777777" w:rsidR="000E6789" w:rsidRDefault="00596C42">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权利人</w:t>
                  </w:r>
                </w:p>
              </w:tc>
              <w:tc>
                <w:tcPr>
                  <w:tcW w:w="1618" w:type="dxa"/>
                  <w:vAlign w:val="center"/>
                </w:tcPr>
                <w:p w14:paraId="7FDA2004" w14:textId="77777777" w:rsidR="000E6789" w:rsidRDefault="00596C42">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发明人</w:t>
                  </w:r>
                </w:p>
              </w:tc>
              <w:tc>
                <w:tcPr>
                  <w:tcW w:w="1140" w:type="dxa"/>
                  <w:vAlign w:val="center"/>
                </w:tcPr>
                <w:p w14:paraId="6E0B2B6B" w14:textId="77777777" w:rsidR="000E6789" w:rsidRDefault="00596C42">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发明专利有效状态</w:t>
                  </w:r>
                </w:p>
              </w:tc>
            </w:tr>
            <w:tr w:rsidR="005F5213" w14:paraId="6E346BE8" w14:textId="77777777" w:rsidTr="005F5213">
              <w:trPr>
                <w:trHeight w:val="1005"/>
                <w:jc w:val="center"/>
              </w:trPr>
              <w:tc>
                <w:tcPr>
                  <w:tcW w:w="850" w:type="dxa"/>
                  <w:vAlign w:val="center"/>
                </w:tcPr>
                <w:p w14:paraId="7A4E227F" w14:textId="77777777" w:rsidR="00165CA5" w:rsidRDefault="00165CA5" w:rsidP="0060474E">
                  <w:pPr>
                    <w:pStyle w:val="a3"/>
                    <w:spacing w:line="3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发明专利</w:t>
                  </w:r>
                </w:p>
              </w:tc>
              <w:tc>
                <w:tcPr>
                  <w:tcW w:w="2133" w:type="dxa"/>
                  <w:vAlign w:val="center"/>
                </w:tcPr>
                <w:p w14:paraId="228E5F1F" w14:textId="77777777" w:rsidR="00165CA5" w:rsidRDefault="00165CA5" w:rsidP="0060474E">
                  <w:pPr>
                    <w:autoSpaceDN w:val="0"/>
                    <w:spacing w:line="300" w:lineRule="exact"/>
                    <w:jc w:val="center"/>
                    <w:rPr>
                      <w:szCs w:val="21"/>
                    </w:rPr>
                  </w:pPr>
                  <w:r>
                    <w:rPr>
                      <w:szCs w:val="21"/>
                    </w:rPr>
                    <w:t>卵丘</w:t>
                  </w:r>
                  <w:r>
                    <w:rPr>
                      <w:szCs w:val="21"/>
                    </w:rPr>
                    <w:t>-</w:t>
                  </w:r>
                  <w:r>
                    <w:rPr>
                      <w:szCs w:val="21"/>
                    </w:rPr>
                    <w:t>卵母细胞复合体刀切过滤法</w:t>
                  </w:r>
                </w:p>
              </w:tc>
              <w:tc>
                <w:tcPr>
                  <w:tcW w:w="993" w:type="dxa"/>
                  <w:vAlign w:val="center"/>
                </w:tcPr>
                <w:p w14:paraId="4AE3DAD7" w14:textId="77777777" w:rsidR="00165CA5" w:rsidRDefault="00165CA5" w:rsidP="0060474E">
                  <w:pPr>
                    <w:spacing w:line="300" w:lineRule="exact"/>
                    <w:jc w:val="center"/>
                    <w:rPr>
                      <w:szCs w:val="21"/>
                    </w:rPr>
                  </w:pPr>
                  <w:r>
                    <w:rPr>
                      <w:szCs w:val="21"/>
                    </w:rPr>
                    <w:t>中国</w:t>
                  </w:r>
                </w:p>
              </w:tc>
              <w:tc>
                <w:tcPr>
                  <w:tcW w:w="1134" w:type="dxa"/>
                  <w:vAlign w:val="center"/>
                </w:tcPr>
                <w:p w14:paraId="224F34E3" w14:textId="77777777" w:rsidR="00165CA5" w:rsidRDefault="00165CA5" w:rsidP="0060474E">
                  <w:pPr>
                    <w:autoSpaceDN w:val="0"/>
                    <w:spacing w:line="300" w:lineRule="exact"/>
                    <w:jc w:val="center"/>
                    <w:rPr>
                      <w:szCs w:val="21"/>
                    </w:rPr>
                  </w:pPr>
                  <w:r>
                    <w:rPr>
                      <w:szCs w:val="21"/>
                    </w:rPr>
                    <w:t>201010140832.5</w:t>
                  </w:r>
                </w:p>
              </w:tc>
              <w:tc>
                <w:tcPr>
                  <w:tcW w:w="850" w:type="dxa"/>
                  <w:vAlign w:val="center"/>
                </w:tcPr>
                <w:p w14:paraId="53ACA694" w14:textId="77777777" w:rsidR="00165CA5" w:rsidRDefault="00165CA5" w:rsidP="0060474E">
                  <w:pPr>
                    <w:autoSpaceDN w:val="0"/>
                    <w:spacing w:line="300" w:lineRule="exact"/>
                    <w:jc w:val="center"/>
                    <w:rPr>
                      <w:szCs w:val="21"/>
                    </w:rPr>
                  </w:pPr>
                  <w:r>
                    <w:rPr>
                      <w:szCs w:val="21"/>
                    </w:rPr>
                    <w:t>20120530</w:t>
                  </w:r>
                </w:p>
              </w:tc>
              <w:tc>
                <w:tcPr>
                  <w:tcW w:w="709" w:type="dxa"/>
                  <w:vAlign w:val="center"/>
                </w:tcPr>
                <w:p w14:paraId="217F6BDC" w14:textId="77777777" w:rsidR="00165CA5" w:rsidRDefault="00165CA5" w:rsidP="0060474E">
                  <w:pPr>
                    <w:pStyle w:val="a3"/>
                    <w:spacing w:line="300" w:lineRule="exact"/>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961247</w:t>
                  </w:r>
                </w:p>
              </w:tc>
              <w:tc>
                <w:tcPr>
                  <w:tcW w:w="1443" w:type="dxa"/>
                  <w:vAlign w:val="center"/>
                </w:tcPr>
                <w:p w14:paraId="3059A692" w14:textId="77777777" w:rsidR="00165CA5" w:rsidRDefault="00165CA5" w:rsidP="0060474E">
                  <w:pPr>
                    <w:autoSpaceDN w:val="0"/>
                    <w:spacing w:line="300" w:lineRule="exact"/>
                    <w:jc w:val="center"/>
                    <w:rPr>
                      <w:szCs w:val="21"/>
                    </w:rPr>
                  </w:pPr>
                  <w:r>
                    <w:rPr>
                      <w:szCs w:val="21"/>
                    </w:rPr>
                    <w:t>魏红江</w:t>
                  </w:r>
                </w:p>
              </w:tc>
              <w:tc>
                <w:tcPr>
                  <w:tcW w:w="1618" w:type="dxa"/>
                  <w:vAlign w:val="center"/>
                </w:tcPr>
                <w:p w14:paraId="7A580C19" w14:textId="77777777" w:rsidR="00165CA5" w:rsidRDefault="00165CA5" w:rsidP="0060474E">
                  <w:pPr>
                    <w:autoSpaceDN w:val="0"/>
                    <w:spacing w:line="300" w:lineRule="exact"/>
                    <w:jc w:val="center"/>
                    <w:rPr>
                      <w:szCs w:val="21"/>
                    </w:rPr>
                  </w:pPr>
                  <w:r>
                    <w:rPr>
                      <w:szCs w:val="21"/>
                    </w:rPr>
                    <w:t>魏红江</w:t>
                  </w:r>
                  <w:r>
                    <w:rPr>
                      <w:szCs w:val="21"/>
                    </w:rPr>
                    <w:t>; </w:t>
                  </w:r>
                  <w:r>
                    <w:rPr>
                      <w:szCs w:val="21"/>
                    </w:rPr>
                    <w:t>姜河海</w:t>
                  </w:r>
                  <w:r>
                    <w:rPr>
                      <w:szCs w:val="21"/>
                    </w:rPr>
                    <w:t>; </w:t>
                  </w:r>
                  <w:r>
                    <w:rPr>
                      <w:szCs w:val="21"/>
                    </w:rPr>
                    <w:t>卿玉波</w:t>
                  </w:r>
                  <w:r>
                    <w:rPr>
                      <w:szCs w:val="21"/>
                    </w:rPr>
                    <w:t>; </w:t>
                  </w:r>
                  <w:r>
                    <w:rPr>
                      <w:szCs w:val="21"/>
                    </w:rPr>
                    <w:t>潘伟荣</w:t>
                  </w:r>
                  <w:r>
                    <w:rPr>
                      <w:szCs w:val="21"/>
                    </w:rPr>
                    <w:t>; </w:t>
                  </w:r>
                  <w:r>
                    <w:rPr>
                      <w:szCs w:val="21"/>
                    </w:rPr>
                    <w:t>陈关雄</w:t>
                  </w:r>
                </w:p>
              </w:tc>
              <w:tc>
                <w:tcPr>
                  <w:tcW w:w="1140" w:type="dxa"/>
                  <w:vAlign w:val="center"/>
                </w:tcPr>
                <w:p w14:paraId="1ED50BDA" w14:textId="77777777" w:rsidR="00165CA5" w:rsidRDefault="00165CA5" w:rsidP="0060474E">
                  <w:pPr>
                    <w:spacing w:line="300" w:lineRule="exact"/>
                    <w:jc w:val="center"/>
                    <w:rPr>
                      <w:szCs w:val="21"/>
                    </w:rPr>
                  </w:pPr>
                  <w:r>
                    <w:rPr>
                      <w:rFonts w:hint="eastAsia"/>
                      <w:szCs w:val="21"/>
                    </w:rPr>
                    <w:t>有效</w:t>
                  </w:r>
                </w:p>
              </w:tc>
            </w:tr>
            <w:tr w:rsidR="005F5213" w14:paraId="3A53B679" w14:textId="77777777" w:rsidTr="005F5213">
              <w:trPr>
                <w:trHeight w:val="1005"/>
                <w:jc w:val="center"/>
              </w:trPr>
              <w:tc>
                <w:tcPr>
                  <w:tcW w:w="850" w:type="dxa"/>
                  <w:vAlign w:val="center"/>
                </w:tcPr>
                <w:p w14:paraId="6C1C8895" w14:textId="77777777" w:rsidR="00165CA5" w:rsidRDefault="00165CA5" w:rsidP="0060474E">
                  <w:pPr>
                    <w:pStyle w:val="a3"/>
                    <w:spacing w:line="3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发明专利</w:t>
                  </w:r>
                </w:p>
              </w:tc>
              <w:tc>
                <w:tcPr>
                  <w:tcW w:w="2133" w:type="dxa"/>
                  <w:vAlign w:val="center"/>
                </w:tcPr>
                <w:p w14:paraId="1DB0AC26" w14:textId="77777777" w:rsidR="00165CA5" w:rsidRDefault="00165CA5" w:rsidP="0060474E">
                  <w:pPr>
                    <w:spacing w:line="400" w:lineRule="exact"/>
                    <w:jc w:val="center"/>
                    <w:rPr>
                      <w:szCs w:val="21"/>
                    </w:rPr>
                  </w:pPr>
                  <w:r>
                    <w:rPr>
                      <w:szCs w:val="21"/>
                    </w:rPr>
                    <w:t>一种新生猪胰腺提取胰岛前的注射制剂</w:t>
                  </w:r>
                </w:p>
              </w:tc>
              <w:tc>
                <w:tcPr>
                  <w:tcW w:w="993" w:type="dxa"/>
                  <w:vAlign w:val="center"/>
                </w:tcPr>
                <w:p w14:paraId="1DC8F690" w14:textId="77777777" w:rsidR="00165CA5" w:rsidRDefault="00165CA5" w:rsidP="0060474E">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中国</w:t>
                  </w:r>
                </w:p>
              </w:tc>
              <w:tc>
                <w:tcPr>
                  <w:tcW w:w="1134" w:type="dxa"/>
                  <w:vAlign w:val="center"/>
                </w:tcPr>
                <w:p w14:paraId="41A7B41A" w14:textId="77777777" w:rsidR="00165CA5" w:rsidRDefault="00165CA5" w:rsidP="0060474E">
                  <w:pPr>
                    <w:spacing w:line="400" w:lineRule="exact"/>
                    <w:jc w:val="center"/>
                    <w:rPr>
                      <w:szCs w:val="21"/>
                    </w:rPr>
                  </w:pPr>
                  <w:r>
                    <w:rPr>
                      <w:szCs w:val="21"/>
                    </w:rPr>
                    <w:t>2014105445872</w:t>
                  </w:r>
                </w:p>
              </w:tc>
              <w:tc>
                <w:tcPr>
                  <w:tcW w:w="850" w:type="dxa"/>
                  <w:vAlign w:val="center"/>
                </w:tcPr>
                <w:p w14:paraId="59B50F5A" w14:textId="77777777" w:rsidR="00165CA5" w:rsidRDefault="00165CA5" w:rsidP="0060474E">
                  <w:pPr>
                    <w:spacing w:line="400" w:lineRule="exact"/>
                    <w:jc w:val="center"/>
                    <w:rPr>
                      <w:szCs w:val="21"/>
                    </w:rPr>
                  </w:pPr>
                  <w:r>
                    <w:rPr>
                      <w:szCs w:val="21"/>
                    </w:rPr>
                    <w:t>20160831</w:t>
                  </w:r>
                </w:p>
              </w:tc>
              <w:tc>
                <w:tcPr>
                  <w:tcW w:w="709" w:type="dxa"/>
                  <w:vAlign w:val="center"/>
                </w:tcPr>
                <w:p w14:paraId="121ADB98" w14:textId="77777777" w:rsidR="00165CA5" w:rsidRDefault="00165CA5" w:rsidP="0060474E">
                  <w:pPr>
                    <w:spacing w:line="400" w:lineRule="exact"/>
                    <w:jc w:val="center"/>
                    <w:rPr>
                      <w:szCs w:val="21"/>
                    </w:rPr>
                  </w:pPr>
                  <w:r>
                    <w:rPr>
                      <w:szCs w:val="21"/>
                    </w:rPr>
                    <w:t>2220327</w:t>
                  </w:r>
                </w:p>
              </w:tc>
              <w:tc>
                <w:tcPr>
                  <w:tcW w:w="1443" w:type="dxa"/>
                  <w:vAlign w:val="center"/>
                </w:tcPr>
                <w:p w14:paraId="2B671F47" w14:textId="77777777" w:rsidR="00165CA5" w:rsidRDefault="00165CA5" w:rsidP="0060474E">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湖南赛诺生物科技股份有限公司</w:t>
                  </w:r>
                </w:p>
              </w:tc>
              <w:tc>
                <w:tcPr>
                  <w:tcW w:w="1618" w:type="dxa"/>
                  <w:vAlign w:val="center"/>
                </w:tcPr>
                <w:p w14:paraId="2E279E17" w14:textId="77777777" w:rsidR="00165CA5" w:rsidRPr="005F5213" w:rsidRDefault="00165CA5" w:rsidP="0060474E">
                  <w:pPr>
                    <w:spacing w:line="400" w:lineRule="exact"/>
                    <w:jc w:val="center"/>
                    <w:rPr>
                      <w:sz w:val="20"/>
                      <w:szCs w:val="21"/>
                    </w:rPr>
                  </w:pPr>
                  <w:r w:rsidRPr="005F5213">
                    <w:rPr>
                      <w:sz w:val="20"/>
                      <w:szCs w:val="21"/>
                    </w:rPr>
                    <w:t>王维</w:t>
                  </w:r>
                  <w:r w:rsidRPr="005F5213">
                    <w:rPr>
                      <w:sz w:val="20"/>
                      <w:szCs w:val="21"/>
                    </w:rPr>
                    <w:t>;  </w:t>
                  </w:r>
                  <w:r w:rsidRPr="005F5213">
                    <w:rPr>
                      <w:sz w:val="20"/>
                      <w:szCs w:val="21"/>
                    </w:rPr>
                    <w:t>易受南</w:t>
                  </w:r>
                  <w:r w:rsidRPr="005F5213">
                    <w:rPr>
                      <w:sz w:val="20"/>
                      <w:szCs w:val="21"/>
                    </w:rPr>
                    <w:t>; </w:t>
                  </w:r>
                  <w:r w:rsidRPr="005F5213">
                    <w:rPr>
                      <w:sz w:val="20"/>
                      <w:szCs w:val="21"/>
                    </w:rPr>
                    <w:t>马小倩</w:t>
                  </w:r>
                  <w:r w:rsidRPr="005F5213">
                    <w:rPr>
                      <w:sz w:val="20"/>
                      <w:szCs w:val="21"/>
                    </w:rPr>
                    <w:t>; </w:t>
                  </w:r>
                  <w:r w:rsidRPr="005F5213">
                    <w:rPr>
                      <w:sz w:val="20"/>
                      <w:szCs w:val="21"/>
                    </w:rPr>
                    <w:t>杨策军</w:t>
                  </w:r>
                </w:p>
              </w:tc>
              <w:tc>
                <w:tcPr>
                  <w:tcW w:w="1140" w:type="dxa"/>
                  <w:vAlign w:val="center"/>
                </w:tcPr>
                <w:p w14:paraId="40E8B425" w14:textId="77777777" w:rsidR="00165CA5" w:rsidRDefault="00165CA5" w:rsidP="0060474E">
                  <w:pPr>
                    <w:spacing w:line="300" w:lineRule="exact"/>
                    <w:jc w:val="center"/>
                    <w:rPr>
                      <w:szCs w:val="21"/>
                    </w:rPr>
                  </w:pPr>
                  <w:r>
                    <w:rPr>
                      <w:rFonts w:hint="eastAsia"/>
                      <w:szCs w:val="21"/>
                    </w:rPr>
                    <w:t>有效</w:t>
                  </w:r>
                </w:p>
              </w:tc>
            </w:tr>
            <w:tr w:rsidR="005F5213" w14:paraId="17C38558" w14:textId="77777777" w:rsidTr="005F5213">
              <w:trPr>
                <w:trHeight w:val="1005"/>
                <w:jc w:val="center"/>
              </w:trPr>
              <w:tc>
                <w:tcPr>
                  <w:tcW w:w="850" w:type="dxa"/>
                  <w:vAlign w:val="center"/>
                </w:tcPr>
                <w:p w14:paraId="388C214A" w14:textId="77777777" w:rsidR="00165CA5" w:rsidRDefault="00165CA5" w:rsidP="0060474E">
                  <w:pPr>
                    <w:pStyle w:val="a3"/>
                    <w:spacing w:line="3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发明专利</w:t>
                  </w:r>
                </w:p>
              </w:tc>
              <w:tc>
                <w:tcPr>
                  <w:tcW w:w="2133" w:type="dxa"/>
                  <w:vAlign w:val="center"/>
                </w:tcPr>
                <w:p w14:paraId="72E5EBD9" w14:textId="77777777" w:rsidR="00165CA5" w:rsidRDefault="00165CA5" w:rsidP="0060474E">
                  <w:pPr>
                    <w:spacing w:line="400" w:lineRule="exact"/>
                    <w:jc w:val="center"/>
                    <w:rPr>
                      <w:szCs w:val="21"/>
                    </w:rPr>
                  </w:pPr>
                  <w:r>
                    <w:rPr>
                      <w:szCs w:val="21"/>
                    </w:rPr>
                    <w:t>一种改良的新生猪胰岛细胞培养基及其使用方法</w:t>
                  </w:r>
                </w:p>
              </w:tc>
              <w:tc>
                <w:tcPr>
                  <w:tcW w:w="993" w:type="dxa"/>
                  <w:vAlign w:val="center"/>
                </w:tcPr>
                <w:p w14:paraId="7995C71C" w14:textId="77777777" w:rsidR="00165CA5" w:rsidRDefault="00165CA5" w:rsidP="0060474E">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中国</w:t>
                  </w:r>
                </w:p>
              </w:tc>
              <w:tc>
                <w:tcPr>
                  <w:tcW w:w="1134" w:type="dxa"/>
                  <w:vAlign w:val="center"/>
                </w:tcPr>
                <w:p w14:paraId="020470F1" w14:textId="77777777" w:rsidR="00165CA5" w:rsidRDefault="00165CA5" w:rsidP="0060474E">
                  <w:pPr>
                    <w:spacing w:line="400" w:lineRule="exact"/>
                    <w:jc w:val="center"/>
                    <w:rPr>
                      <w:szCs w:val="21"/>
                    </w:rPr>
                  </w:pPr>
                  <w:r>
                    <w:rPr>
                      <w:szCs w:val="21"/>
                    </w:rPr>
                    <w:t>2013107199276</w:t>
                  </w:r>
                </w:p>
              </w:tc>
              <w:tc>
                <w:tcPr>
                  <w:tcW w:w="850" w:type="dxa"/>
                  <w:vAlign w:val="center"/>
                </w:tcPr>
                <w:p w14:paraId="7F6D7316" w14:textId="77777777" w:rsidR="00165CA5" w:rsidRDefault="00165CA5" w:rsidP="0060474E">
                  <w:pPr>
                    <w:spacing w:line="400" w:lineRule="exact"/>
                    <w:jc w:val="center"/>
                    <w:rPr>
                      <w:szCs w:val="21"/>
                    </w:rPr>
                  </w:pPr>
                  <w:r>
                    <w:rPr>
                      <w:szCs w:val="21"/>
                    </w:rPr>
                    <w:t>20151028</w:t>
                  </w:r>
                </w:p>
              </w:tc>
              <w:tc>
                <w:tcPr>
                  <w:tcW w:w="709" w:type="dxa"/>
                  <w:vAlign w:val="center"/>
                </w:tcPr>
                <w:p w14:paraId="24E51346" w14:textId="77777777" w:rsidR="00165CA5" w:rsidRDefault="00165CA5" w:rsidP="0060474E">
                  <w:pPr>
                    <w:spacing w:line="400" w:lineRule="exact"/>
                    <w:jc w:val="center"/>
                    <w:rPr>
                      <w:szCs w:val="21"/>
                    </w:rPr>
                  </w:pPr>
                  <w:r>
                    <w:rPr>
                      <w:szCs w:val="21"/>
                    </w:rPr>
                    <w:t>1827305</w:t>
                  </w:r>
                </w:p>
              </w:tc>
              <w:tc>
                <w:tcPr>
                  <w:tcW w:w="1443" w:type="dxa"/>
                  <w:vAlign w:val="center"/>
                </w:tcPr>
                <w:p w14:paraId="03212DCA" w14:textId="77777777" w:rsidR="00165CA5" w:rsidRDefault="00165CA5" w:rsidP="0060474E">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湖南赛诺生物科技股份有限公司</w:t>
                  </w:r>
                </w:p>
              </w:tc>
              <w:tc>
                <w:tcPr>
                  <w:tcW w:w="1618" w:type="dxa"/>
                  <w:vAlign w:val="center"/>
                </w:tcPr>
                <w:p w14:paraId="2AE64B31" w14:textId="77777777" w:rsidR="00165CA5" w:rsidRDefault="00165CA5" w:rsidP="0060474E">
                  <w:pPr>
                    <w:spacing w:line="400" w:lineRule="exact"/>
                    <w:jc w:val="center"/>
                    <w:rPr>
                      <w:szCs w:val="21"/>
                    </w:rPr>
                  </w:pPr>
                  <w:r>
                    <w:rPr>
                      <w:szCs w:val="21"/>
                    </w:rPr>
                    <w:t>王维</w:t>
                  </w:r>
                  <w:r>
                    <w:rPr>
                      <w:szCs w:val="21"/>
                    </w:rPr>
                    <w:t>; </w:t>
                  </w:r>
                  <w:r>
                    <w:rPr>
                      <w:szCs w:val="21"/>
                    </w:rPr>
                    <w:t>易授南</w:t>
                  </w:r>
                </w:p>
              </w:tc>
              <w:tc>
                <w:tcPr>
                  <w:tcW w:w="1140" w:type="dxa"/>
                  <w:vAlign w:val="center"/>
                </w:tcPr>
                <w:p w14:paraId="5FDF621B" w14:textId="77777777" w:rsidR="00165CA5" w:rsidRDefault="00165CA5" w:rsidP="0060474E">
                  <w:pPr>
                    <w:spacing w:line="300" w:lineRule="exact"/>
                    <w:jc w:val="center"/>
                    <w:rPr>
                      <w:szCs w:val="21"/>
                    </w:rPr>
                  </w:pPr>
                  <w:r>
                    <w:rPr>
                      <w:rFonts w:hint="eastAsia"/>
                      <w:szCs w:val="21"/>
                    </w:rPr>
                    <w:t>有效</w:t>
                  </w:r>
                </w:p>
              </w:tc>
            </w:tr>
            <w:tr w:rsidR="005F5213" w14:paraId="1F1A0700" w14:textId="77777777" w:rsidTr="005F5213">
              <w:trPr>
                <w:trHeight w:val="1005"/>
                <w:jc w:val="center"/>
              </w:trPr>
              <w:tc>
                <w:tcPr>
                  <w:tcW w:w="850" w:type="dxa"/>
                  <w:vAlign w:val="center"/>
                </w:tcPr>
                <w:p w14:paraId="42DF4B26" w14:textId="77777777" w:rsidR="00165CA5" w:rsidRDefault="00165CA5" w:rsidP="0060474E">
                  <w:pPr>
                    <w:pStyle w:val="a3"/>
                    <w:spacing w:line="3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发明专利</w:t>
                  </w:r>
                </w:p>
              </w:tc>
              <w:tc>
                <w:tcPr>
                  <w:tcW w:w="2133" w:type="dxa"/>
                  <w:vAlign w:val="center"/>
                </w:tcPr>
                <w:p w14:paraId="0B52C3E7" w14:textId="77777777" w:rsidR="00165CA5" w:rsidRDefault="00165CA5" w:rsidP="0060474E">
                  <w:pPr>
                    <w:spacing w:line="400" w:lineRule="exact"/>
                    <w:jc w:val="center"/>
                    <w:rPr>
                      <w:szCs w:val="21"/>
                    </w:rPr>
                  </w:pPr>
                  <w:r>
                    <w:rPr>
                      <w:szCs w:val="21"/>
                    </w:rPr>
                    <w:t>一种成人调节性</w:t>
                  </w:r>
                  <w:r>
                    <w:rPr>
                      <w:szCs w:val="21"/>
                    </w:rPr>
                    <w:t>T</w:t>
                  </w:r>
                  <w:r>
                    <w:rPr>
                      <w:szCs w:val="21"/>
                    </w:rPr>
                    <w:t>细胞体外扩增培养基及其使用方法</w:t>
                  </w:r>
                </w:p>
              </w:tc>
              <w:tc>
                <w:tcPr>
                  <w:tcW w:w="993" w:type="dxa"/>
                  <w:vAlign w:val="center"/>
                </w:tcPr>
                <w:p w14:paraId="01323942" w14:textId="77777777" w:rsidR="00165CA5" w:rsidRDefault="00165CA5" w:rsidP="0060474E">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中国</w:t>
                  </w:r>
                </w:p>
              </w:tc>
              <w:tc>
                <w:tcPr>
                  <w:tcW w:w="1134" w:type="dxa"/>
                  <w:vAlign w:val="center"/>
                </w:tcPr>
                <w:p w14:paraId="7ECB3F43" w14:textId="77777777" w:rsidR="00165CA5" w:rsidRDefault="00165CA5" w:rsidP="0060474E">
                  <w:pPr>
                    <w:spacing w:line="400" w:lineRule="exact"/>
                    <w:jc w:val="center"/>
                    <w:rPr>
                      <w:szCs w:val="21"/>
                    </w:rPr>
                  </w:pPr>
                  <w:r>
                    <w:rPr>
                      <w:szCs w:val="21"/>
                    </w:rPr>
                    <w:t>2014105343385</w:t>
                  </w:r>
                </w:p>
              </w:tc>
              <w:tc>
                <w:tcPr>
                  <w:tcW w:w="850" w:type="dxa"/>
                  <w:vAlign w:val="center"/>
                </w:tcPr>
                <w:p w14:paraId="5646E693" w14:textId="77777777" w:rsidR="00165CA5" w:rsidRDefault="00165CA5" w:rsidP="0060474E">
                  <w:pPr>
                    <w:spacing w:line="400" w:lineRule="exact"/>
                    <w:jc w:val="center"/>
                    <w:rPr>
                      <w:szCs w:val="21"/>
                    </w:rPr>
                  </w:pPr>
                  <w:r>
                    <w:rPr>
                      <w:szCs w:val="21"/>
                    </w:rPr>
                    <w:t>20161123</w:t>
                  </w:r>
                </w:p>
              </w:tc>
              <w:tc>
                <w:tcPr>
                  <w:tcW w:w="709" w:type="dxa"/>
                  <w:vAlign w:val="center"/>
                </w:tcPr>
                <w:p w14:paraId="790876BB" w14:textId="77777777" w:rsidR="00165CA5" w:rsidRDefault="00165CA5" w:rsidP="0060474E">
                  <w:pPr>
                    <w:spacing w:line="400" w:lineRule="exact"/>
                    <w:jc w:val="center"/>
                    <w:rPr>
                      <w:szCs w:val="21"/>
                    </w:rPr>
                  </w:pPr>
                  <w:r>
                    <w:rPr>
                      <w:szCs w:val="21"/>
                    </w:rPr>
                    <w:t>2294533</w:t>
                  </w:r>
                </w:p>
              </w:tc>
              <w:tc>
                <w:tcPr>
                  <w:tcW w:w="1443" w:type="dxa"/>
                  <w:vAlign w:val="center"/>
                </w:tcPr>
                <w:p w14:paraId="54BFE243" w14:textId="77777777" w:rsidR="00165CA5" w:rsidRDefault="00165CA5" w:rsidP="0060474E">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湖南赛诺生物科技股份有限公司</w:t>
                  </w:r>
                </w:p>
              </w:tc>
              <w:tc>
                <w:tcPr>
                  <w:tcW w:w="1618" w:type="dxa"/>
                  <w:vAlign w:val="center"/>
                </w:tcPr>
                <w:p w14:paraId="605807C5" w14:textId="77777777" w:rsidR="00165CA5" w:rsidRDefault="00165CA5" w:rsidP="0060474E">
                  <w:pPr>
                    <w:spacing w:line="400" w:lineRule="exact"/>
                    <w:jc w:val="center"/>
                    <w:rPr>
                      <w:szCs w:val="21"/>
                    </w:rPr>
                  </w:pPr>
                  <w:r>
                    <w:rPr>
                      <w:szCs w:val="21"/>
                    </w:rPr>
                    <w:t>王维</w:t>
                  </w:r>
                  <w:r>
                    <w:rPr>
                      <w:szCs w:val="21"/>
                    </w:rPr>
                    <w:t>;  </w:t>
                  </w:r>
                  <w:r>
                    <w:rPr>
                      <w:szCs w:val="21"/>
                    </w:rPr>
                    <w:t>易受南</w:t>
                  </w:r>
                  <w:r>
                    <w:rPr>
                      <w:szCs w:val="21"/>
                    </w:rPr>
                    <w:t>; </w:t>
                  </w:r>
                  <w:r>
                    <w:rPr>
                      <w:szCs w:val="21"/>
                    </w:rPr>
                    <w:t>暨明</w:t>
                  </w:r>
                  <w:r>
                    <w:rPr>
                      <w:szCs w:val="21"/>
                    </w:rPr>
                    <w:t>; </w:t>
                  </w:r>
                  <w:r>
                    <w:rPr>
                      <w:szCs w:val="21"/>
                    </w:rPr>
                    <w:t>董琼</w:t>
                  </w:r>
                </w:p>
              </w:tc>
              <w:tc>
                <w:tcPr>
                  <w:tcW w:w="1140" w:type="dxa"/>
                  <w:vAlign w:val="center"/>
                </w:tcPr>
                <w:p w14:paraId="2C2EEBD5" w14:textId="77777777" w:rsidR="00165CA5" w:rsidRDefault="00165CA5" w:rsidP="0060474E">
                  <w:pPr>
                    <w:spacing w:line="300" w:lineRule="exact"/>
                    <w:jc w:val="center"/>
                    <w:rPr>
                      <w:szCs w:val="21"/>
                    </w:rPr>
                  </w:pPr>
                  <w:r>
                    <w:rPr>
                      <w:rFonts w:hint="eastAsia"/>
                      <w:szCs w:val="21"/>
                    </w:rPr>
                    <w:t>有效</w:t>
                  </w:r>
                </w:p>
              </w:tc>
            </w:tr>
            <w:tr w:rsidR="005F5213" w14:paraId="3FC3B569" w14:textId="77777777" w:rsidTr="005F5213">
              <w:trPr>
                <w:trHeight w:val="951"/>
                <w:jc w:val="center"/>
              </w:trPr>
              <w:tc>
                <w:tcPr>
                  <w:tcW w:w="850" w:type="dxa"/>
                  <w:vAlign w:val="center"/>
                </w:tcPr>
                <w:p w14:paraId="448B3C74" w14:textId="77777777" w:rsidR="00165CA5" w:rsidRDefault="00165CA5" w:rsidP="0060474E">
                  <w:pPr>
                    <w:pStyle w:val="a3"/>
                    <w:spacing w:line="3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发明专利</w:t>
                  </w:r>
                </w:p>
              </w:tc>
              <w:tc>
                <w:tcPr>
                  <w:tcW w:w="2133" w:type="dxa"/>
                  <w:vAlign w:val="center"/>
                </w:tcPr>
                <w:p w14:paraId="2C9B037C" w14:textId="77777777" w:rsidR="00165CA5" w:rsidRDefault="00165CA5" w:rsidP="0060474E">
                  <w:pPr>
                    <w:spacing w:line="400" w:lineRule="exact"/>
                    <w:jc w:val="center"/>
                    <w:rPr>
                      <w:szCs w:val="21"/>
                    </w:rPr>
                  </w:pPr>
                  <w:r>
                    <w:rPr>
                      <w:szCs w:val="21"/>
                    </w:rPr>
                    <w:t>一种人脐血来源调节性</w:t>
                  </w:r>
                  <w:r>
                    <w:rPr>
                      <w:szCs w:val="21"/>
                    </w:rPr>
                    <w:t>T</w:t>
                  </w:r>
                  <w:r>
                    <w:rPr>
                      <w:szCs w:val="21"/>
                    </w:rPr>
                    <w:t>细胞扩增培养基及其使用方法</w:t>
                  </w:r>
                </w:p>
              </w:tc>
              <w:tc>
                <w:tcPr>
                  <w:tcW w:w="993" w:type="dxa"/>
                  <w:vAlign w:val="center"/>
                </w:tcPr>
                <w:p w14:paraId="51E1819D" w14:textId="77777777" w:rsidR="00165CA5" w:rsidRDefault="00165CA5" w:rsidP="0060474E">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中国</w:t>
                  </w:r>
                </w:p>
              </w:tc>
              <w:tc>
                <w:tcPr>
                  <w:tcW w:w="1134" w:type="dxa"/>
                  <w:vAlign w:val="center"/>
                </w:tcPr>
                <w:p w14:paraId="53364E82" w14:textId="77777777" w:rsidR="00165CA5" w:rsidRDefault="00165CA5" w:rsidP="0060474E">
                  <w:pPr>
                    <w:spacing w:line="400" w:lineRule="exact"/>
                    <w:jc w:val="center"/>
                    <w:rPr>
                      <w:szCs w:val="21"/>
                    </w:rPr>
                  </w:pPr>
                  <w:r>
                    <w:rPr>
                      <w:szCs w:val="21"/>
                    </w:rPr>
                    <w:t>2014105418875</w:t>
                  </w:r>
                </w:p>
              </w:tc>
              <w:tc>
                <w:tcPr>
                  <w:tcW w:w="850" w:type="dxa"/>
                  <w:vAlign w:val="center"/>
                </w:tcPr>
                <w:p w14:paraId="656EAF56" w14:textId="77777777" w:rsidR="00165CA5" w:rsidRDefault="00165CA5" w:rsidP="0060474E">
                  <w:pPr>
                    <w:spacing w:line="400" w:lineRule="exact"/>
                    <w:jc w:val="center"/>
                    <w:rPr>
                      <w:szCs w:val="21"/>
                    </w:rPr>
                  </w:pPr>
                  <w:r>
                    <w:rPr>
                      <w:szCs w:val="21"/>
                    </w:rPr>
                    <w:t>20170426</w:t>
                  </w:r>
                </w:p>
              </w:tc>
              <w:tc>
                <w:tcPr>
                  <w:tcW w:w="709" w:type="dxa"/>
                  <w:vAlign w:val="center"/>
                </w:tcPr>
                <w:p w14:paraId="62495579" w14:textId="77777777" w:rsidR="00165CA5" w:rsidRDefault="00165CA5" w:rsidP="0060474E">
                  <w:pPr>
                    <w:spacing w:line="400" w:lineRule="exact"/>
                    <w:jc w:val="center"/>
                    <w:rPr>
                      <w:szCs w:val="21"/>
                    </w:rPr>
                  </w:pPr>
                  <w:r>
                    <w:rPr>
                      <w:szCs w:val="21"/>
                    </w:rPr>
                    <w:t>2465227</w:t>
                  </w:r>
                </w:p>
              </w:tc>
              <w:tc>
                <w:tcPr>
                  <w:tcW w:w="1443" w:type="dxa"/>
                  <w:vAlign w:val="center"/>
                </w:tcPr>
                <w:p w14:paraId="3260FDFE" w14:textId="77777777" w:rsidR="00165CA5" w:rsidRDefault="00165CA5" w:rsidP="0060474E">
                  <w:pPr>
                    <w:pStyle w:val="a3"/>
                    <w:spacing w:line="39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湖南赛诺生物科技股份有限公司</w:t>
                  </w:r>
                </w:p>
              </w:tc>
              <w:tc>
                <w:tcPr>
                  <w:tcW w:w="1618" w:type="dxa"/>
                  <w:vAlign w:val="center"/>
                </w:tcPr>
                <w:p w14:paraId="4DFCB67D" w14:textId="77777777" w:rsidR="00165CA5" w:rsidRDefault="00165CA5" w:rsidP="0060474E">
                  <w:pPr>
                    <w:spacing w:line="400" w:lineRule="exact"/>
                    <w:jc w:val="center"/>
                    <w:rPr>
                      <w:szCs w:val="21"/>
                    </w:rPr>
                  </w:pPr>
                  <w:r>
                    <w:rPr>
                      <w:szCs w:val="21"/>
                    </w:rPr>
                    <w:t>王维</w:t>
                  </w:r>
                  <w:r>
                    <w:rPr>
                      <w:szCs w:val="21"/>
                    </w:rPr>
                    <w:t xml:space="preserve">; </w:t>
                  </w:r>
                  <w:r>
                    <w:rPr>
                      <w:szCs w:val="21"/>
                    </w:rPr>
                    <w:t> </w:t>
                  </w:r>
                  <w:r>
                    <w:rPr>
                      <w:szCs w:val="21"/>
                    </w:rPr>
                    <w:t>易受南</w:t>
                  </w:r>
                  <w:r>
                    <w:rPr>
                      <w:szCs w:val="21"/>
                    </w:rPr>
                    <w:t>; </w:t>
                  </w:r>
                  <w:r>
                    <w:rPr>
                      <w:szCs w:val="21"/>
                    </w:rPr>
                    <w:t>马小倩</w:t>
                  </w:r>
                  <w:r>
                    <w:rPr>
                      <w:szCs w:val="21"/>
                    </w:rPr>
                    <w:t>; </w:t>
                  </w:r>
                  <w:r>
                    <w:rPr>
                      <w:szCs w:val="21"/>
                    </w:rPr>
                    <w:t>张娟</w:t>
                  </w:r>
                </w:p>
              </w:tc>
              <w:tc>
                <w:tcPr>
                  <w:tcW w:w="1140" w:type="dxa"/>
                  <w:vAlign w:val="center"/>
                </w:tcPr>
                <w:p w14:paraId="72F1C29B" w14:textId="77777777" w:rsidR="00165CA5" w:rsidRDefault="00165CA5" w:rsidP="0060474E">
                  <w:pPr>
                    <w:spacing w:line="300" w:lineRule="exact"/>
                    <w:jc w:val="center"/>
                    <w:rPr>
                      <w:szCs w:val="21"/>
                    </w:rPr>
                  </w:pPr>
                  <w:r>
                    <w:rPr>
                      <w:rFonts w:hint="eastAsia"/>
                      <w:szCs w:val="21"/>
                    </w:rPr>
                    <w:t>有效</w:t>
                  </w:r>
                </w:p>
              </w:tc>
            </w:tr>
            <w:tr w:rsidR="005F5213" w14:paraId="1BE54686" w14:textId="77777777" w:rsidTr="005F5213">
              <w:trPr>
                <w:trHeight w:val="1005"/>
                <w:jc w:val="center"/>
              </w:trPr>
              <w:tc>
                <w:tcPr>
                  <w:tcW w:w="850" w:type="dxa"/>
                  <w:vAlign w:val="center"/>
                </w:tcPr>
                <w:p w14:paraId="521355C9" w14:textId="77777777" w:rsidR="00165CA5" w:rsidRDefault="00165CA5" w:rsidP="0060474E">
                  <w:pPr>
                    <w:pStyle w:val="a3"/>
                    <w:spacing w:line="3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发明专利</w:t>
                  </w:r>
                </w:p>
              </w:tc>
              <w:tc>
                <w:tcPr>
                  <w:tcW w:w="2133" w:type="dxa"/>
                  <w:vAlign w:val="center"/>
                </w:tcPr>
                <w:p w14:paraId="4ACED54A" w14:textId="77777777" w:rsidR="00165CA5" w:rsidRDefault="00165CA5" w:rsidP="0060474E">
                  <w:pPr>
                    <w:autoSpaceDN w:val="0"/>
                    <w:spacing w:line="300" w:lineRule="exact"/>
                    <w:jc w:val="center"/>
                    <w:rPr>
                      <w:szCs w:val="21"/>
                    </w:rPr>
                  </w:pPr>
                  <w:r>
                    <w:rPr>
                      <w:szCs w:val="21"/>
                    </w:rPr>
                    <w:t>一种脂质靶向超声造影剂及其制备方法</w:t>
                  </w:r>
                </w:p>
              </w:tc>
              <w:tc>
                <w:tcPr>
                  <w:tcW w:w="993" w:type="dxa"/>
                  <w:vAlign w:val="center"/>
                </w:tcPr>
                <w:p w14:paraId="7BD9467B" w14:textId="77777777" w:rsidR="00165CA5" w:rsidRDefault="00165CA5" w:rsidP="0060474E">
                  <w:pPr>
                    <w:spacing w:line="300" w:lineRule="exact"/>
                    <w:jc w:val="center"/>
                    <w:rPr>
                      <w:szCs w:val="21"/>
                    </w:rPr>
                  </w:pPr>
                  <w:r>
                    <w:rPr>
                      <w:szCs w:val="21"/>
                    </w:rPr>
                    <w:t>中国</w:t>
                  </w:r>
                </w:p>
              </w:tc>
              <w:tc>
                <w:tcPr>
                  <w:tcW w:w="1134" w:type="dxa"/>
                  <w:vAlign w:val="center"/>
                </w:tcPr>
                <w:p w14:paraId="5971CB47" w14:textId="77777777" w:rsidR="00165CA5" w:rsidRDefault="00165CA5" w:rsidP="0060474E">
                  <w:pPr>
                    <w:autoSpaceDN w:val="0"/>
                    <w:spacing w:line="300" w:lineRule="exact"/>
                    <w:jc w:val="center"/>
                    <w:rPr>
                      <w:szCs w:val="21"/>
                    </w:rPr>
                  </w:pPr>
                  <w:r>
                    <w:rPr>
                      <w:szCs w:val="21"/>
                    </w:rPr>
                    <w:t>2009103058111</w:t>
                  </w:r>
                </w:p>
              </w:tc>
              <w:tc>
                <w:tcPr>
                  <w:tcW w:w="850" w:type="dxa"/>
                  <w:vAlign w:val="center"/>
                </w:tcPr>
                <w:p w14:paraId="7D904086" w14:textId="77777777" w:rsidR="00165CA5" w:rsidRDefault="00165CA5" w:rsidP="0060474E">
                  <w:pPr>
                    <w:autoSpaceDN w:val="0"/>
                    <w:spacing w:line="300" w:lineRule="exact"/>
                    <w:jc w:val="center"/>
                    <w:rPr>
                      <w:szCs w:val="21"/>
                    </w:rPr>
                  </w:pPr>
                  <w:r>
                    <w:rPr>
                      <w:szCs w:val="21"/>
                    </w:rPr>
                    <w:t>20110914</w:t>
                  </w:r>
                </w:p>
              </w:tc>
              <w:tc>
                <w:tcPr>
                  <w:tcW w:w="709" w:type="dxa"/>
                  <w:vAlign w:val="center"/>
                </w:tcPr>
                <w:p w14:paraId="22085DCD" w14:textId="77777777" w:rsidR="00165CA5" w:rsidRDefault="00165CA5" w:rsidP="0060474E">
                  <w:pPr>
                    <w:spacing w:line="300" w:lineRule="exact"/>
                    <w:jc w:val="center"/>
                    <w:rPr>
                      <w:szCs w:val="21"/>
                    </w:rPr>
                  </w:pPr>
                  <w:r>
                    <w:rPr>
                      <w:szCs w:val="21"/>
                    </w:rPr>
                    <w:t>838750</w:t>
                  </w:r>
                </w:p>
              </w:tc>
              <w:tc>
                <w:tcPr>
                  <w:tcW w:w="1443" w:type="dxa"/>
                  <w:vAlign w:val="center"/>
                </w:tcPr>
                <w:p w14:paraId="36034489" w14:textId="77777777" w:rsidR="00165CA5" w:rsidRDefault="00165CA5" w:rsidP="0060474E">
                  <w:pPr>
                    <w:autoSpaceDN w:val="0"/>
                    <w:spacing w:line="300" w:lineRule="exact"/>
                    <w:jc w:val="center"/>
                    <w:rPr>
                      <w:szCs w:val="21"/>
                    </w:rPr>
                  </w:pPr>
                  <w:r>
                    <w:rPr>
                      <w:szCs w:val="21"/>
                    </w:rPr>
                    <w:t>王维</w:t>
                  </w:r>
                  <w:r>
                    <w:rPr>
                      <w:szCs w:val="21"/>
                    </w:rPr>
                    <w:t>; </w:t>
                  </w:r>
                  <w:r>
                    <w:rPr>
                      <w:szCs w:val="21"/>
                    </w:rPr>
                    <w:t>高峰</w:t>
                  </w:r>
                  <w:r>
                    <w:rPr>
                      <w:szCs w:val="21"/>
                    </w:rPr>
                    <w:t>; </w:t>
                  </w:r>
                  <w:r>
                    <w:rPr>
                      <w:szCs w:val="21"/>
                    </w:rPr>
                    <w:t>丁燕飞</w:t>
                  </w:r>
                </w:p>
              </w:tc>
              <w:tc>
                <w:tcPr>
                  <w:tcW w:w="1618" w:type="dxa"/>
                  <w:vAlign w:val="center"/>
                </w:tcPr>
                <w:p w14:paraId="3669050D" w14:textId="77777777" w:rsidR="00165CA5" w:rsidRPr="005F5213" w:rsidRDefault="00165CA5" w:rsidP="0060474E">
                  <w:pPr>
                    <w:autoSpaceDN w:val="0"/>
                    <w:spacing w:line="300" w:lineRule="exact"/>
                    <w:jc w:val="center"/>
                    <w:rPr>
                      <w:sz w:val="18"/>
                      <w:szCs w:val="21"/>
                    </w:rPr>
                  </w:pPr>
                  <w:r w:rsidRPr="005F5213">
                    <w:rPr>
                      <w:sz w:val="18"/>
                      <w:szCs w:val="21"/>
                    </w:rPr>
                    <w:t>王维</w:t>
                  </w:r>
                  <w:r w:rsidRPr="005F5213">
                    <w:rPr>
                      <w:sz w:val="18"/>
                      <w:szCs w:val="21"/>
                    </w:rPr>
                    <w:t>;</w:t>
                  </w:r>
                  <w:r w:rsidRPr="005F5213">
                    <w:rPr>
                      <w:sz w:val="18"/>
                      <w:szCs w:val="21"/>
                    </w:rPr>
                    <w:t>高峰</w:t>
                  </w:r>
                  <w:r w:rsidRPr="005F5213">
                    <w:rPr>
                      <w:sz w:val="18"/>
                      <w:szCs w:val="21"/>
                    </w:rPr>
                    <w:t>;</w:t>
                  </w:r>
                  <w:r w:rsidRPr="005F5213">
                    <w:rPr>
                      <w:sz w:val="18"/>
                      <w:szCs w:val="21"/>
                    </w:rPr>
                    <w:t>丁燕飞</w:t>
                  </w:r>
                  <w:r w:rsidRPr="005F5213">
                    <w:rPr>
                      <w:sz w:val="18"/>
                      <w:szCs w:val="21"/>
                    </w:rPr>
                    <w:t>;</w:t>
                  </w:r>
                  <w:r w:rsidRPr="005F5213">
                    <w:rPr>
                      <w:sz w:val="18"/>
                      <w:szCs w:val="21"/>
                    </w:rPr>
                    <w:t>盛小茜</w:t>
                  </w:r>
                  <w:r w:rsidRPr="005F5213">
                    <w:rPr>
                      <w:sz w:val="18"/>
                      <w:szCs w:val="21"/>
                    </w:rPr>
                    <w:t>;</w:t>
                  </w:r>
                  <w:r w:rsidRPr="005F5213">
                    <w:rPr>
                      <w:sz w:val="18"/>
                      <w:szCs w:val="21"/>
                    </w:rPr>
                    <w:t>罗卓琼</w:t>
                  </w:r>
                  <w:r w:rsidRPr="005F5213">
                    <w:rPr>
                      <w:sz w:val="18"/>
                      <w:szCs w:val="21"/>
                    </w:rPr>
                    <w:t>;</w:t>
                  </w:r>
                  <w:r w:rsidRPr="005F5213">
                    <w:rPr>
                      <w:sz w:val="18"/>
                      <w:szCs w:val="21"/>
                    </w:rPr>
                    <w:t>蒋健晖</w:t>
                  </w:r>
                  <w:r w:rsidRPr="005F5213">
                    <w:rPr>
                      <w:sz w:val="18"/>
                      <w:szCs w:val="21"/>
                    </w:rPr>
                    <w:t>;</w:t>
                  </w:r>
                  <w:r w:rsidRPr="005F5213">
                    <w:rPr>
                      <w:sz w:val="18"/>
                      <w:szCs w:val="21"/>
                    </w:rPr>
                    <w:t>武明花</w:t>
                  </w:r>
                </w:p>
              </w:tc>
              <w:tc>
                <w:tcPr>
                  <w:tcW w:w="1140" w:type="dxa"/>
                  <w:vAlign w:val="center"/>
                </w:tcPr>
                <w:p w14:paraId="75F38FEC" w14:textId="77777777" w:rsidR="00165CA5" w:rsidRDefault="00165CA5" w:rsidP="0060474E">
                  <w:pPr>
                    <w:spacing w:line="300" w:lineRule="exact"/>
                    <w:jc w:val="center"/>
                    <w:rPr>
                      <w:szCs w:val="21"/>
                    </w:rPr>
                  </w:pPr>
                  <w:r>
                    <w:rPr>
                      <w:rFonts w:hint="eastAsia"/>
                      <w:szCs w:val="21"/>
                    </w:rPr>
                    <w:t>有效</w:t>
                  </w:r>
                </w:p>
              </w:tc>
            </w:tr>
            <w:tr w:rsidR="005F5213" w14:paraId="4F23F97F" w14:textId="77777777" w:rsidTr="005F5213">
              <w:trPr>
                <w:trHeight w:val="1005"/>
                <w:jc w:val="center"/>
              </w:trPr>
              <w:tc>
                <w:tcPr>
                  <w:tcW w:w="850" w:type="dxa"/>
                  <w:vAlign w:val="center"/>
                </w:tcPr>
                <w:p w14:paraId="45CF4AD6" w14:textId="77777777" w:rsidR="00165CA5" w:rsidRDefault="00165CA5" w:rsidP="0060474E">
                  <w:pPr>
                    <w:pStyle w:val="a3"/>
                    <w:spacing w:line="3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发明专利</w:t>
                  </w:r>
                </w:p>
              </w:tc>
              <w:tc>
                <w:tcPr>
                  <w:tcW w:w="2133" w:type="dxa"/>
                  <w:vAlign w:val="center"/>
                </w:tcPr>
                <w:p w14:paraId="3C76CA82" w14:textId="77777777" w:rsidR="00165CA5" w:rsidRDefault="00165CA5" w:rsidP="0060474E">
                  <w:pPr>
                    <w:autoSpaceDN w:val="0"/>
                    <w:spacing w:line="300" w:lineRule="exact"/>
                    <w:jc w:val="center"/>
                    <w:rPr>
                      <w:szCs w:val="21"/>
                    </w:rPr>
                  </w:pPr>
                  <w:r>
                    <w:rPr>
                      <w:szCs w:val="21"/>
                    </w:rPr>
                    <w:t>基于表面等离子体耦合效应的均相多组分免疫分析方法</w:t>
                  </w:r>
                </w:p>
              </w:tc>
              <w:tc>
                <w:tcPr>
                  <w:tcW w:w="993" w:type="dxa"/>
                  <w:vAlign w:val="center"/>
                </w:tcPr>
                <w:p w14:paraId="3443C41B" w14:textId="77777777" w:rsidR="00165CA5" w:rsidRDefault="00165CA5" w:rsidP="0060474E">
                  <w:pPr>
                    <w:spacing w:line="300" w:lineRule="exact"/>
                    <w:jc w:val="center"/>
                    <w:rPr>
                      <w:szCs w:val="21"/>
                    </w:rPr>
                  </w:pPr>
                  <w:r>
                    <w:rPr>
                      <w:szCs w:val="21"/>
                    </w:rPr>
                    <w:t>中国</w:t>
                  </w:r>
                </w:p>
              </w:tc>
              <w:tc>
                <w:tcPr>
                  <w:tcW w:w="1134" w:type="dxa"/>
                  <w:vAlign w:val="center"/>
                </w:tcPr>
                <w:p w14:paraId="26C70259" w14:textId="77777777" w:rsidR="00165CA5" w:rsidRDefault="00165CA5" w:rsidP="0060474E">
                  <w:pPr>
                    <w:autoSpaceDN w:val="0"/>
                    <w:spacing w:line="300" w:lineRule="exact"/>
                    <w:jc w:val="center"/>
                    <w:rPr>
                      <w:szCs w:val="21"/>
                    </w:rPr>
                  </w:pPr>
                  <w:r>
                    <w:rPr>
                      <w:szCs w:val="21"/>
                    </w:rPr>
                    <w:t>2012104639316</w:t>
                  </w:r>
                </w:p>
              </w:tc>
              <w:tc>
                <w:tcPr>
                  <w:tcW w:w="850" w:type="dxa"/>
                  <w:vAlign w:val="center"/>
                </w:tcPr>
                <w:p w14:paraId="3BB1CF33" w14:textId="77777777" w:rsidR="00165CA5" w:rsidRDefault="00165CA5" w:rsidP="0060474E">
                  <w:pPr>
                    <w:autoSpaceDN w:val="0"/>
                    <w:spacing w:line="300" w:lineRule="exact"/>
                    <w:jc w:val="center"/>
                    <w:rPr>
                      <w:szCs w:val="21"/>
                    </w:rPr>
                  </w:pPr>
                  <w:r>
                    <w:rPr>
                      <w:szCs w:val="21"/>
                    </w:rPr>
                    <w:t>20140820</w:t>
                  </w:r>
                </w:p>
              </w:tc>
              <w:tc>
                <w:tcPr>
                  <w:tcW w:w="709" w:type="dxa"/>
                  <w:vAlign w:val="center"/>
                </w:tcPr>
                <w:p w14:paraId="2F669A37" w14:textId="77777777" w:rsidR="00165CA5" w:rsidRDefault="00165CA5" w:rsidP="0060474E">
                  <w:pPr>
                    <w:pStyle w:val="a3"/>
                    <w:ind w:firstLineChars="0" w:firstLine="0"/>
                    <w:jc w:val="center"/>
                    <w:rPr>
                      <w:rFonts w:ascii="Times New Roman" w:hAnsi="Times New Roman" w:cs="Times New Roman"/>
                      <w:sz w:val="21"/>
                      <w:szCs w:val="21"/>
                    </w:rPr>
                  </w:pPr>
                  <w:r>
                    <w:rPr>
                      <w:rFonts w:ascii="Times New Roman" w:hAnsi="Times New Roman" w:cs="Times New Roman"/>
                      <w:sz w:val="21"/>
                      <w:szCs w:val="21"/>
                    </w:rPr>
                    <w:t>1464508</w:t>
                  </w:r>
                </w:p>
              </w:tc>
              <w:tc>
                <w:tcPr>
                  <w:tcW w:w="1443" w:type="dxa"/>
                  <w:vAlign w:val="center"/>
                </w:tcPr>
                <w:p w14:paraId="0E36FCC9" w14:textId="77777777" w:rsidR="00165CA5" w:rsidRDefault="00165CA5" w:rsidP="0060474E">
                  <w:pPr>
                    <w:autoSpaceDN w:val="0"/>
                    <w:spacing w:line="300" w:lineRule="exact"/>
                    <w:jc w:val="center"/>
                    <w:rPr>
                      <w:szCs w:val="21"/>
                    </w:rPr>
                  </w:pPr>
                  <w:r>
                    <w:rPr>
                      <w:szCs w:val="21"/>
                    </w:rPr>
                    <w:t>湖南大学</w:t>
                  </w:r>
                </w:p>
              </w:tc>
              <w:tc>
                <w:tcPr>
                  <w:tcW w:w="1618" w:type="dxa"/>
                  <w:vAlign w:val="center"/>
                </w:tcPr>
                <w:p w14:paraId="6E8C6576" w14:textId="77777777" w:rsidR="00165CA5" w:rsidRDefault="00165CA5" w:rsidP="0060474E">
                  <w:pPr>
                    <w:autoSpaceDN w:val="0"/>
                    <w:spacing w:line="300" w:lineRule="exact"/>
                    <w:jc w:val="center"/>
                    <w:rPr>
                      <w:szCs w:val="21"/>
                    </w:rPr>
                  </w:pPr>
                  <w:r>
                    <w:rPr>
                      <w:szCs w:val="21"/>
                    </w:rPr>
                    <w:t>王玉</w:t>
                  </w:r>
                  <w:r>
                    <w:rPr>
                      <w:szCs w:val="21"/>
                    </w:rPr>
                    <w:t>;</w:t>
                  </w:r>
                  <w:r>
                    <w:rPr>
                      <w:szCs w:val="21"/>
                    </w:rPr>
                    <w:t>蒋健晖</w:t>
                  </w:r>
                  <w:r>
                    <w:rPr>
                      <w:szCs w:val="21"/>
                    </w:rPr>
                    <w:t>; </w:t>
                  </w:r>
                  <w:r>
                    <w:rPr>
                      <w:szCs w:val="21"/>
                    </w:rPr>
                    <w:t>楚霞</w:t>
                  </w:r>
                  <w:r>
                    <w:rPr>
                      <w:szCs w:val="21"/>
                    </w:rPr>
                    <w:t>; </w:t>
                  </w:r>
                  <w:r>
                    <w:rPr>
                      <w:szCs w:val="21"/>
                    </w:rPr>
                    <w:t>唐丽娟</w:t>
                  </w:r>
                  <w:r>
                    <w:rPr>
                      <w:szCs w:val="21"/>
                    </w:rPr>
                    <w:t>; </w:t>
                  </w:r>
                  <w:r>
                    <w:rPr>
                      <w:szCs w:val="21"/>
                    </w:rPr>
                    <w:t>俞汝勤</w:t>
                  </w:r>
                </w:p>
              </w:tc>
              <w:tc>
                <w:tcPr>
                  <w:tcW w:w="1140" w:type="dxa"/>
                  <w:vAlign w:val="center"/>
                </w:tcPr>
                <w:p w14:paraId="1B1D53C9" w14:textId="77777777" w:rsidR="00165CA5" w:rsidRDefault="00165CA5" w:rsidP="0060474E">
                  <w:pPr>
                    <w:spacing w:line="300" w:lineRule="exact"/>
                    <w:jc w:val="center"/>
                    <w:rPr>
                      <w:szCs w:val="21"/>
                    </w:rPr>
                  </w:pPr>
                  <w:r>
                    <w:rPr>
                      <w:rFonts w:hint="eastAsia"/>
                      <w:szCs w:val="21"/>
                    </w:rPr>
                    <w:t>有效</w:t>
                  </w:r>
                </w:p>
              </w:tc>
            </w:tr>
            <w:tr w:rsidR="005F5213" w14:paraId="64A02CED" w14:textId="77777777" w:rsidTr="005F5213">
              <w:trPr>
                <w:trHeight w:val="1005"/>
                <w:jc w:val="center"/>
              </w:trPr>
              <w:tc>
                <w:tcPr>
                  <w:tcW w:w="850" w:type="dxa"/>
                  <w:vAlign w:val="center"/>
                </w:tcPr>
                <w:p w14:paraId="32274ECF" w14:textId="77777777" w:rsidR="00165CA5" w:rsidRDefault="00165CA5" w:rsidP="0060474E">
                  <w:pPr>
                    <w:pStyle w:val="a3"/>
                    <w:spacing w:line="3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发明专利</w:t>
                  </w:r>
                </w:p>
              </w:tc>
              <w:tc>
                <w:tcPr>
                  <w:tcW w:w="2133" w:type="dxa"/>
                  <w:vAlign w:val="center"/>
                </w:tcPr>
                <w:p w14:paraId="29073497" w14:textId="77777777" w:rsidR="00165CA5" w:rsidRDefault="00165CA5" w:rsidP="0060474E">
                  <w:pPr>
                    <w:autoSpaceDN w:val="0"/>
                    <w:spacing w:line="300" w:lineRule="exact"/>
                    <w:jc w:val="center"/>
                    <w:rPr>
                      <w:szCs w:val="21"/>
                    </w:rPr>
                  </w:pPr>
                  <w:r>
                    <w:rPr>
                      <w:szCs w:val="21"/>
                    </w:rPr>
                    <w:t>基于纳米颗粒团聚的</w:t>
                  </w:r>
                  <w:r>
                    <w:rPr>
                      <w:szCs w:val="21"/>
                    </w:rPr>
                    <w:t>DNA</w:t>
                  </w:r>
                  <w:r>
                    <w:rPr>
                      <w:szCs w:val="21"/>
                    </w:rPr>
                    <w:t>去甲基化酶的生物传感方法</w:t>
                  </w:r>
                </w:p>
              </w:tc>
              <w:tc>
                <w:tcPr>
                  <w:tcW w:w="993" w:type="dxa"/>
                  <w:vAlign w:val="center"/>
                </w:tcPr>
                <w:p w14:paraId="14795315" w14:textId="77777777" w:rsidR="00165CA5" w:rsidRDefault="00165CA5" w:rsidP="0060474E">
                  <w:pPr>
                    <w:spacing w:line="300" w:lineRule="exact"/>
                    <w:jc w:val="center"/>
                    <w:rPr>
                      <w:szCs w:val="21"/>
                    </w:rPr>
                  </w:pPr>
                  <w:r>
                    <w:rPr>
                      <w:szCs w:val="21"/>
                    </w:rPr>
                    <w:t>中国</w:t>
                  </w:r>
                </w:p>
              </w:tc>
              <w:tc>
                <w:tcPr>
                  <w:tcW w:w="1134" w:type="dxa"/>
                  <w:vAlign w:val="center"/>
                </w:tcPr>
                <w:p w14:paraId="0D751863" w14:textId="77777777" w:rsidR="00165CA5" w:rsidRDefault="00165CA5" w:rsidP="0060474E">
                  <w:pPr>
                    <w:autoSpaceDN w:val="0"/>
                    <w:spacing w:line="300" w:lineRule="exact"/>
                    <w:jc w:val="center"/>
                    <w:rPr>
                      <w:szCs w:val="21"/>
                    </w:rPr>
                  </w:pPr>
                  <w:r>
                    <w:rPr>
                      <w:szCs w:val="21"/>
                    </w:rPr>
                    <w:t>2012100738435</w:t>
                  </w:r>
                </w:p>
              </w:tc>
              <w:tc>
                <w:tcPr>
                  <w:tcW w:w="850" w:type="dxa"/>
                  <w:vAlign w:val="center"/>
                </w:tcPr>
                <w:p w14:paraId="60353394" w14:textId="77777777" w:rsidR="00165CA5" w:rsidRDefault="00165CA5" w:rsidP="0060474E">
                  <w:pPr>
                    <w:autoSpaceDN w:val="0"/>
                    <w:spacing w:line="300" w:lineRule="exact"/>
                    <w:jc w:val="center"/>
                    <w:rPr>
                      <w:szCs w:val="21"/>
                    </w:rPr>
                  </w:pPr>
                  <w:r>
                    <w:rPr>
                      <w:szCs w:val="21"/>
                    </w:rPr>
                    <w:t>20141210</w:t>
                  </w:r>
                </w:p>
              </w:tc>
              <w:tc>
                <w:tcPr>
                  <w:tcW w:w="709" w:type="dxa"/>
                  <w:vAlign w:val="center"/>
                </w:tcPr>
                <w:p w14:paraId="740895A5" w14:textId="77777777" w:rsidR="00165CA5" w:rsidRDefault="00165CA5" w:rsidP="0060474E">
                  <w:pPr>
                    <w:pStyle w:val="a3"/>
                    <w:spacing w:line="3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1540552</w:t>
                  </w:r>
                </w:p>
              </w:tc>
              <w:tc>
                <w:tcPr>
                  <w:tcW w:w="1443" w:type="dxa"/>
                  <w:vAlign w:val="center"/>
                </w:tcPr>
                <w:p w14:paraId="0861D5D4" w14:textId="77777777" w:rsidR="00165CA5" w:rsidRDefault="00165CA5" w:rsidP="0060474E">
                  <w:pPr>
                    <w:autoSpaceDN w:val="0"/>
                    <w:spacing w:line="300" w:lineRule="exact"/>
                    <w:jc w:val="center"/>
                    <w:rPr>
                      <w:szCs w:val="21"/>
                    </w:rPr>
                  </w:pPr>
                  <w:r>
                    <w:rPr>
                      <w:szCs w:val="21"/>
                    </w:rPr>
                    <w:t>湖南大学</w:t>
                  </w:r>
                </w:p>
              </w:tc>
              <w:tc>
                <w:tcPr>
                  <w:tcW w:w="1618" w:type="dxa"/>
                  <w:vAlign w:val="center"/>
                </w:tcPr>
                <w:p w14:paraId="2C54D54C" w14:textId="77777777" w:rsidR="00165CA5" w:rsidRDefault="00165CA5" w:rsidP="0060474E">
                  <w:pPr>
                    <w:autoSpaceDN w:val="0"/>
                    <w:spacing w:line="300" w:lineRule="exact"/>
                    <w:jc w:val="center"/>
                    <w:rPr>
                      <w:szCs w:val="21"/>
                    </w:rPr>
                  </w:pPr>
                  <w:r>
                    <w:rPr>
                      <w:szCs w:val="21"/>
                    </w:rPr>
                    <w:t>王玉</w:t>
                  </w:r>
                  <w:r>
                    <w:rPr>
                      <w:szCs w:val="21"/>
                    </w:rPr>
                    <w:t xml:space="preserve">; </w:t>
                  </w:r>
                  <w:r>
                    <w:rPr>
                      <w:szCs w:val="21"/>
                    </w:rPr>
                    <w:t>蒋健晖</w:t>
                  </w:r>
                  <w:r>
                    <w:rPr>
                      <w:szCs w:val="21"/>
                    </w:rPr>
                    <w:t>; </w:t>
                  </w:r>
                  <w:r>
                    <w:rPr>
                      <w:szCs w:val="21"/>
                    </w:rPr>
                    <w:t>楚霞</w:t>
                  </w:r>
                  <w:r>
                    <w:rPr>
                      <w:szCs w:val="21"/>
                    </w:rPr>
                    <w:t>; </w:t>
                  </w:r>
                  <w:r>
                    <w:rPr>
                      <w:szCs w:val="21"/>
                    </w:rPr>
                    <w:t>唐丽娟</w:t>
                  </w:r>
                  <w:r>
                    <w:rPr>
                      <w:szCs w:val="21"/>
                    </w:rPr>
                    <w:t>; </w:t>
                  </w:r>
                  <w:r>
                    <w:rPr>
                      <w:szCs w:val="21"/>
                    </w:rPr>
                    <w:t>俞汝勤</w:t>
                  </w:r>
                  <w:r>
                    <w:rPr>
                      <w:szCs w:val="21"/>
                    </w:rPr>
                    <w:t>; </w:t>
                  </w:r>
                  <w:r>
                    <w:rPr>
                      <w:szCs w:val="21"/>
                    </w:rPr>
                    <w:t>谭蔚泓</w:t>
                  </w:r>
                  <w:r>
                    <w:rPr>
                      <w:szCs w:val="21"/>
                    </w:rPr>
                    <w:t>;</w:t>
                  </w:r>
                  <w:r>
                    <w:rPr>
                      <w:szCs w:val="21"/>
                    </w:rPr>
                    <w:t>王维</w:t>
                  </w:r>
                  <w:r>
                    <w:rPr>
                      <w:szCs w:val="21"/>
                    </w:rPr>
                    <w:t>;</w:t>
                  </w:r>
                  <w:r>
                    <w:rPr>
                      <w:szCs w:val="21"/>
                    </w:rPr>
                    <w:t>武明花</w:t>
                  </w:r>
                </w:p>
              </w:tc>
              <w:tc>
                <w:tcPr>
                  <w:tcW w:w="1140" w:type="dxa"/>
                  <w:vAlign w:val="center"/>
                </w:tcPr>
                <w:p w14:paraId="4D878FB0" w14:textId="77777777" w:rsidR="00165CA5" w:rsidRDefault="00165CA5" w:rsidP="0060474E">
                  <w:pPr>
                    <w:spacing w:line="300" w:lineRule="exact"/>
                    <w:jc w:val="center"/>
                    <w:rPr>
                      <w:szCs w:val="21"/>
                    </w:rPr>
                  </w:pPr>
                  <w:r>
                    <w:rPr>
                      <w:rFonts w:hint="eastAsia"/>
                      <w:szCs w:val="21"/>
                    </w:rPr>
                    <w:t>有效</w:t>
                  </w:r>
                </w:p>
              </w:tc>
            </w:tr>
            <w:tr w:rsidR="005F5213" w14:paraId="0BBB5670" w14:textId="77777777" w:rsidTr="005F5213">
              <w:trPr>
                <w:trHeight w:val="1005"/>
                <w:jc w:val="center"/>
              </w:trPr>
              <w:tc>
                <w:tcPr>
                  <w:tcW w:w="850" w:type="dxa"/>
                  <w:vAlign w:val="center"/>
                </w:tcPr>
                <w:p w14:paraId="6FE85FB4" w14:textId="77777777" w:rsidR="00165CA5" w:rsidRDefault="00165CA5" w:rsidP="0060474E">
                  <w:pPr>
                    <w:pStyle w:val="a3"/>
                    <w:spacing w:line="3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发明专利</w:t>
                  </w:r>
                </w:p>
              </w:tc>
              <w:tc>
                <w:tcPr>
                  <w:tcW w:w="2133" w:type="dxa"/>
                  <w:vAlign w:val="center"/>
                </w:tcPr>
                <w:p w14:paraId="40AC73E7" w14:textId="77777777" w:rsidR="00165CA5" w:rsidRDefault="00165CA5" w:rsidP="0060474E">
                  <w:pPr>
                    <w:autoSpaceDN w:val="0"/>
                    <w:spacing w:line="300" w:lineRule="exact"/>
                    <w:jc w:val="center"/>
                    <w:rPr>
                      <w:szCs w:val="21"/>
                    </w:rPr>
                  </w:pPr>
                  <w:r>
                    <w:rPr>
                      <w:szCs w:val="21"/>
                    </w:rPr>
                    <w:t>人</w:t>
                  </w:r>
                  <w:r>
                    <w:rPr>
                      <w:szCs w:val="21"/>
                    </w:rPr>
                    <w:t>miR-183/96/182</w:t>
                  </w:r>
                  <w:r>
                    <w:rPr>
                      <w:szCs w:val="21"/>
                    </w:rPr>
                    <w:t>簇的应用及其检测试剂盒</w:t>
                  </w:r>
                </w:p>
              </w:tc>
              <w:tc>
                <w:tcPr>
                  <w:tcW w:w="993" w:type="dxa"/>
                  <w:vAlign w:val="center"/>
                </w:tcPr>
                <w:p w14:paraId="32E733F8" w14:textId="77777777" w:rsidR="00165CA5" w:rsidRDefault="00165CA5" w:rsidP="0060474E">
                  <w:pPr>
                    <w:spacing w:line="300" w:lineRule="exact"/>
                    <w:jc w:val="center"/>
                    <w:rPr>
                      <w:szCs w:val="21"/>
                    </w:rPr>
                  </w:pPr>
                  <w:r>
                    <w:rPr>
                      <w:szCs w:val="21"/>
                    </w:rPr>
                    <w:t>中国</w:t>
                  </w:r>
                </w:p>
              </w:tc>
              <w:tc>
                <w:tcPr>
                  <w:tcW w:w="1134" w:type="dxa"/>
                  <w:vAlign w:val="center"/>
                </w:tcPr>
                <w:p w14:paraId="6AC17CC5" w14:textId="77777777" w:rsidR="00165CA5" w:rsidRDefault="00165CA5" w:rsidP="0060474E">
                  <w:pPr>
                    <w:autoSpaceDN w:val="0"/>
                    <w:spacing w:line="300" w:lineRule="exact"/>
                    <w:jc w:val="center"/>
                    <w:rPr>
                      <w:szCs w:val="21"/>
                    </w:rPr>
                  </w:pPr>
                  <w:r>
                    <w:rPr>
                      <w:szCs w:val="21"/>
                    </w:rPr>
                    <w:t>201110434607.7</w:t>
                  </w:r>
                </w:p>
              </w:tc>
              <w:tc>
                <w:tcPr>
                  <w:tcW w:w="850" w:type="dxa"/>
                  <w:vAlign w:val="center"/>
                </w:tcPr>
                <w:p w14:paraId="1BDC7CF1" w14:textId="77777777" w:rsidR="00165CA5" w:rsidRDefault="00165CA5" w:rsidP="0060474E">
                  <w:pPr>
                    <w:autoSpaceDN w:val="0"/>
                    <w:spacing w:line="300" w:lineRule="exact"/>
                    <w:jc w:val="center"/>
                    <w:rPr>
                      <w:szCs w:val="21"/>
                    </w:rPr>
                  </w:pPr>
                  <w:r>
                    <w:rPr>
                      <w:szCs w:val="21"/>
                    </w:rPr>
                    <w:t>20130327</w:t>
                  </w:r>
                </w:p>
              </w:tc>
              <w:tc>
                <w:tcPr>
                  <w:tcW w:w="709" w:type="dxa"/>
                  <w:vAlign w:val="center"/>
                </w:tcPr>
                <w:p w14:paraId="74B1E830" w14:textId="77777777" w:rsidR="00165CA5" w:rsidRDefault="00165CA5" w:rsidP="0060474E">
                  <w:pPr>
                    <w:spacing w:line="300" w:lineRule="exact"/>
                    <w:jc w:val="center"/>
                    <w:rPr>
                      <w:szCs w:val="21"/>
                    </w:rPr>
                  </w:pPr>
                  <w:r>
                    <w:rPr>
                      <w:rFonts w:hint="eastAsia"/>
                      <w:szCs w:val="21"/>
                    </w:rPr>
                    <w:t>1164803</w:t>
                  </w:r>
                </w:p>
              </w:tc>
              <w:tc>
                <w:tcPr>
                  <w:tcW w:w="1443" w:type="dxa"/>
                  <w:vAlign w:val="center"/>
                </w:tcPr>
                <w:p w14:paraId="682573F1" w14:textId="77777777" w:rsidR="00165CA5" w:rsidRDefault="00165CA5" w:rsidP="0060474E">
                  <w:pPr>
                    <w:autoSpaceDN w:val="0"/>
                    <w:spacing w:line="300" w:lineRule="exact"/>
                    <w:jc w:val="center"/>
                    <w:rPr>
                      <w:szCs w:val="21"/>
                    </w:rPr>
                  </w:pPr>
                  <w:r>
                    <w:rPr>
                      <w:szCs w:val="21"/>
                    </w:rPr>
                    <w:t>中南大学</w:t>
                  </w:r>
                  <w:r>
                    <w:rPr>
                      <w:szCs w:val="21"/>
                    </w:rPr>
                    <w:t>;</w:t>
                  </w:r>
                </w:p>
              </w:tc>
              <w:tc>
                <w:tcPr>
                  <w:tcW w:w="1618" w:type="dxa"/>
                  <w:vAlign w:val="center"/>
                </w:tcPr>
                <w:p w14:paraId="7FDDE426" w14:textId="77777777" w:rsidR="00165CA5" w:rsidRPr="005F5213" w:rsidRDefault="00165CA5" w:rsidP="0060474E">
                  <w:pPr>
                    <w:autoSpaceDN w:val="0"/>
                    <w:spacing w:line="300" w:lineRule="exact"/>
                    <w:jc w:val="center"/>
                    <w:rPr>
                      <w:sz w:val="18"/>
                      <w:szCs w:val="21"/>
                    </w:rPr>
                  </w:pPr>
                  <w:r w:rsidRPr="005F5213">
                    <w:rPr>
                      <w:sz w:val="18"/>
                      <w:szCs w:val="21"/>
                    </w:rPr>
                    <w:t>武明花</w:t>
                  </w:r>
                  <w:r w:rsidRPr="005F5213">
                    <w:rPr>
                      <w:sz w:val="18"/>
                      <w:szCs w:val="21"/>
                    </w:rPr>
                    <w:t xml:space="preserve"> ; </w:t>
                  </w:r>
                  <w:r w:rsidRPr="005F5213">
                    <w:rPr>
                      <w:sz w:val="18"/>
                      <w:szCs w:val="21"/>
                    </w:rPr>
                    <w:t>唐海林</w:t>
                  </w:r>
                  <w:r w:rsidRPr="005F5213">
                    <w:rPr>
                      <w:sz w:val="18"/>
                      <w:szCs w:val="21"/>
                    </w:rPr>
                    <w:t xml:space="preserve"> ; </w:t>
                  </w:r>
                  <w:r w:rsidRPr="005F5213">
                    <w:rPr>
                      <w:sz w:val="18"/>
                      <w:szCs w:val="21"/>
                    </w:rPr>
                    <w:t>刘晓萍</w:t>
                  </w:r>
                  <w:r w:rsidRPr="005F5213">
                    <w:rPr>
                      <w:sz w:val="18"/>
                      <w:szCs w:val="21"/>
                    </w:rPr>
                    <w:t xml:space="preserve"> ; </w:t>
                  </w:r>
                  <w:r w:rsidRPr="005F5213">
                    <w:rPr>
                      <w:sz w:val="18"/>
                      <w:szCs w:val="21"/>
                    </w:rPr>
                    <w:t>邓敏</w:t>
                  </w:r>
                  <w:r w:rsidRPr="005F5213">
                    <w:rPr>
                      <w:sz w:val="18"/>
                      <w:szCs w:val="21"/>
                    </w:rPr>
                    <w:t xml:space="preserve"> ; </w:t>
                  </w:r>
                  <w:r w:rsidRPr="005F5213">
                    <w:rPr>
                      <w:sz w:val="18"/>
                      <w:szCs w:val="21"/>
                    </w:rPr>
                    <w:t>王泽友</w:t>
                  </w:r>
                  <w:r w:rsidRPr="005F5213">
                    <w:rPr>
                      <w:sz w:val="18"/>
                      <w:szCs w:val="21"/>
                    </w:rPr>
                    <w:t xml:space="preserve"> ; </w:t>
                  </w:r>
                  <w:r w:rsidRPr="005F5213">
                    <w:rPr>
                      <w:sz w:val="18"/>
                      <w:szCs w:val="21"/>
                    </w:rPr>
                    <w:t>徐刚</w:t>
                  </w:r>
                  <w:r w:rsidRPr="005F5213">
                    <w:rPr>
                      <w:sz w:val="18"/>
                      <w:szCs w:val="21"/>
                    </w:rPr>
                    <w:t xml:space="preserve"> ; </w:t>
                  </w:r>
                  <w:r w:rsidRPr="005F5213">
                    <w:rPr>
                      <w:sz w:val="18"/>
                      <w:szCs w:val="21"/>
                    </w:rPr>
                    <w:t>李桂源</w:t>
                  </w:r>
                  <w:r w:rsidRPr="005F5213">
                    <w:rPr>
                      <w:sz w:val="18"/>
                      <w:szCs w:val="21"/>
                    </w:rPr>
                    <w:t>;</w:t>
                  </w:r>
                  <w:r w:rsidRPr="005F5213">
                    <w:rPr>
                      <w:sz w:val="18"/>
                      <w:szCs w:val="21"/>
                    </w:rPr>
                    <w:t>王维</w:t>
                  </w:r>
                  <w:r w:rsidRPr="005F5213">
                    <w:rPr>
                      <w:sz w:val="18"/>
                      <w:szCs w:val="21"/>
                    </w:rPr>
                    <w:t>;</w:t>
                  </w:r>
                  <w:r w:rsidRPr="005F5213">
                    <w:rPr>
                      <w:sz w:val="18"/>
                      <w:szCs w:val="21"/>
                    </w:rPr>
                    <w:t>蒋健晖</w:t>
                  </w:r>
                </w:p>
              </w:tc>
              <w:tc>
                <w:tcPr>
                  <w:tcW w:w="1140" w:type="dxa"/>
                  <w:vAlign w:val="center"/>
                </w:tcPr>
                <w:p w14:paraId="7E8692D1" w14:textId="77777777" w:rsidR="00165CA5" w:rsidRDefault="00165CA5" w:rsidP="0060474E">
                  <w:pPr>
                    <w:spacing w:line="300" w:lineRule="exact"/>
                    <w:jc w:val="center"/>
                    <w:rPr>
                      <w:szCs w:val="21"/>
                    </w:rPr>
                  </w:pPr>
                  <w:r>
                    <w:rPr>
                      <w:rFonts w:hint="eastAsia"/>
                      <w:szCs w:val="21"/>
                    </w:rPr>
                    <w:t>有效</w:t>
                  </w:r>
                </w:p>
              </w:tc>
            </w:tr>
            <w:tr w:rsidR="005F5213" w14:paraId="3E6B3145" w14:textId="77777777" w:rsidTr="005F5213">
              <w:trPr>
                <w:trHeight w:val="1005"/>
                <w:jc w:val="center"/>
              </w:trPr>
              <w:tc>
                <w:tcPr>
                  <w:tcW w:w="850" w:type="dxa"/>
                  <w:vAlign w:val="center"/>
                </w:tcPr>
                <w:p w14:paraId="2CEFB991" w14:textId="77777777" w:rsidR="00165CA5" w:rsidRPr="00A93D6C" w:rsidRDefault="00165CA5" w:rsidP="0060474E">
                  <w:pPr>
                    <w:pStyle w:val="a3"/>
                    <w:spacing w:line="300" w:lineRule="exact"/>
                    <w:ind w:firstLineChars="0" w:firstLine="0"/>
                    <w:jc w:val="center"/>
                    <w:rPr>
                      <w:rFonts w:ascii="Times New Roman" w:hAnsi="Times New Roman" w:cs="Times New Roman"/>
                      <w:sz w:val="21"/>
                      <w:szCs w:val="21"/>
                    </w:rPr>
                  </w:pPr>
                  <w:r w:rsidRPr="00A93D6C">
                    <w:rPr>
                      <w:rFonts w:ascii="Times New Roman" w:hAnsi="Times New Roman" w:cs="Times New Roman"/>
                      <w:sz w:val="21"/>
                      <w:szCs w:val="21"/>
                    </w:rPr>
                    <w:t>发明专利</w:t>
                  </w:r>
                </w:p>
              </w:tc>
              <w:tc>
                <w:tcPr>
                  <w:tcW w:w="2133" w:type="dxa"/>
                  <w:vAlign w:val="center"/>
                </w:tcPr>
                <w:p w14:paraId="03AEAFF8" w14:textId="77777777" w:rsidR="00165CA5" w:rsidRPr="00A93D6C" w:rsidRDefault="00165CA5" w:rsidP="0060474E">
                  <w:pPr>
                    <w:autoSpaceDN w:val="0"/>
                    <w:spacing w:line="300" w:lineRule="exact"/>
                    <w:jc w:val="center"/>
                    <w:rPr>
                      <w:szCs w:val="21"/>
                    </w:rPr>
                  </w:pPr>
                  <w:r w:rsidRPr="00A93D6C">
                    <w:rPr>
                      <w:szCs w:val="21"/>
                    </w:rPr>
                    <w:t>一类丹磺酰类分子探针及其合成方法和应用</w:t>
                  </w:r>
                </w:p>
              </w:tc>
              <w:tc>
                <w:tcPr>
                  <w:tcW w:w="993" w:type="dxa"/>
                  <w:vAlign w:val="center"/>
                </w:tcPr>
                <w:p w14:paraId="5FA16AB9" w14:textId="77777777" w:rsidR="00165CA5" w:rsidRPr="00A93D6C" w:rsidRDefault="00165CA5" w:rsidP="0060474E">
                  <w:pPr>
                    <w:spacing w:line="300" w:lineRule="exact"/>
                    <w:jc w:val="center"/>
                    <w:rPr>
                      <w:szCs w:val="21"/>
                    </w:rPr>
                  </w:pPr>
                  <w:r w:rsidRPr="00A93D6C">
                    <w:rPr>
                      <w:szCs w:val="21"/>
                    </w:rPr>
                    <w:t>中国</w:t>
                  </w:r>
                </w:p>
              </w:tc>
              <w:tc>
                <w:tcPr>
                  <w:tcW w:w="1134" w:type="dxa"/>
                  <w:vAlign w:val="center"/>
                </w:tcPr>
                <w:p w14:paraId="4E882CCC" w14:textId="77777777" w:rsidR="00165CA5" w:rsidRPr="00A93D6C" w:rsidRDefault="00165CA5" w:rsidP="0060474E">
                  <w:pPr>
                    <w:autoSpaceDN w:val="0"/>
                    <w:spacing w:line="300" w:lineRule="exact"/>
                    <w:jc w:val="center"/>
                    <w:rPr>
                      <w:szCs w:val="21"/>
                    </w:rPr>
                  </w:pPr>
                  <w:r w:rsidRPr="00A93D6C">
                    <w:rPr>
                      <w:szCs w:val="21"/>
                    </w:rPr>
                    <w:t>201010183549.0</w:t>
                  </w:r>
                </w:p>
              </w:tc>
              <w:tc>
                <w:tcPr>
                  <w:tcW w:w="850" w:type="dxa"/>
                  <w:vAlign w:val="center"/>
                </w:tcPr>
                <w:p w14:paraId="592B7609" w14:textId="77777777" w:rsidR="00165CA5" w:rsidRPr="00A93D6C" w:rsidRDefault="00165CA5" w:rsidP="0060474E">
                  <w:pPr>
                    <w:autoSpaceDN w:val="0"/>
                    <w:spacing w:line="300" w:lineRule="exact"/>
                    <w:jc w:val="center"/>
                    <w:rPr>
                      <w:szCs w:val="21"/>
                    </w:rPr>
                  </w:pPr>
                  <w:r w:rsidRPr="00A93D6C">
                    <w:rPr>
                      <w:szCs w:val="21"/>
                    </w:rPr>
                    <w:t>20130731</w:t>
                  </w:r>
                </w:p>
              </w:tc>
              <w:tc>
                <w:tcPr>
                  <w:tcW w:w="709" w:type="dxa"/>
                  <w:vAlign w:val="center"/>
                </w:tcPr>
                <w:p w14:paraId="735C0EA2" w14:textId="77777777" w:rsidR="00165CA5" w:rsidRPr="00A93D6C" w:rsidRDefault="00165CA5" w:rsidP="0060474E">
                  <w:pPr>
                    <w:pStyle w:val="a3"/>
                    <w:spacing w:line="300" w:lineRule="exact"/>
                    <w:ind w:firstLineChars="0" w:firstLine="0"/>
                    <w:jc w:val="center"/>
                    <w:rPr>
                      <w:rFonts w:ascii="Times New Roman" w:hAnsi="Times New Roman" w:cs="Times New Roman"/>
                      <w:sz w:val="21"/>
                      <w:szCs w:val="21"/>
                    </w:rPr>
                  </w:pPr>
                  <w:r w:rsidRPr="00A93D6C">
                    <w:rPr>
                      <w:rFonts w:ascii="Times New Roman" w:hAnsi="Times New Roman" w:cs="Times New Roman"/>
                      <w:sz w:val="21"/>
                      <w:szCs w:val="21"/>
                    </w:rPr>
                    <w:t>1245030</w:t>
                  </w:r>
                </w:p>
              </w:tc>
              <w:tc>
                <w:tcPr>
                  <w:tcW w:w="1443" w:type="dxa"/>
                  <w:vAlign w:val="center"/>
                </w:tcPr>
                <w:p w14:paraId="2DAA551D" w14:textId="77777777" w:rsidR="00165CA5" w:rsidRPr="00A93D6C" w:rsidRDefault="00165CA5" w:rsidP="0060474E">
                  <w:pPr>
                    <w:autoSpaceDN w:val="0"/>
                    <w:spacing w:line="300" w:lineRule="exact"/>
                    <w:jc w:val="center"/>
                    <w:rPr>
                      <w:szCs w:val="21"/>
                    </w:rPr>
                  </w:pPr>
                  <w:r w:rsidRPr="00A93D6C">
                    <w:rPr>
                      <w:szCs w:val="21"/>
                    </w:rPr>
                    <w:t>中南大学</w:t>
                  </w:r>
                </w:p>
              </w:tc>
              <w:tc>
                <w:tcPr>
                  <w:tcW w:w="1618" w:type="dxa"/>
                  <w:vAlign w:val="center"/>
                </w:tcPr>
                <w:p w14:paraId="7A90018A" w14:textId="77777777" w:rsidR="00165CA5" w:rsidRPr="00A93D6C" w:rsidRDefault="00165CA5" w:rsidP="0060474E">
                  <w:pPr>
                    <w:autoSpaceDN w:val="0"/>
                    <w:spacing w:line="300" w:lineRule="exact"/>
                    <w:jc w:val="center"/>
                    <w:rPr>
                      <w:szCs w:val="21"/>
                    </w:rPr>
                  </w:pPr>
                  <w:r w:rsidRPr="00A93D6C">
                    <w:rPr>
                      <w:szCs w:val="21"/>
                    </w:rPr>
                    <w:t>曾文彬</w:t>
                  </w:r>
                  <w:r w:rsidRPr="00A93D6C">
                    <w:rPr>
                      <w:szCs w:val="21"/>
                    </w:rPr>
                    <w:t>; </w:t>
                  </w:r>
                  <w:r w:rsidRPr="00A93D6C">
                    <w:rPr>
                      <w:szCs w:val="21"/>
                    </w:rPr>
                    <w:t>刘治国</w:t>
                  </w:r>
                  <w:r w:rsidRPr="00A93D6C">
                    <w:rPr>
                      <w:szCs w:val="21"/>
                    </w:rPr>
                    <w:t>; </w:t>
                  </w:r>
                  <w:r w:rsidRPr="00A93D6C">
                    <w:rPr>
                      <w:szCs w:val="21"/>
                    </w:rPr>
                    <w:t>黄佳国</w:t>
                  </w:r>
                </w:p>
              </w:tc>
              <w:tc>
                <w:tcPr>
                  <w:tcW w:w="1140" w:type="dxa"/>
                  <w:vAlign w:val="center"/>
                </w:tcPr>
                <w:p w14:paraId="0197FA55" w14:textId="77777777" w:rsidR="00165CA5" w:rsidRPr="00A93D6C" w:rsidRDefault="00165CA5" w:rsidP="0060474E">
                  <w:pPr>
                    <w:spacing w:line="300" w:lineRule="exact"/>
                    <w:jc w:val="center"/>
                    <w:rPr>
                      <w:szCs w:val="21"/>
                    </w:rPr>
                  </w:pPr>
                  <w:r w:rsidRPr="00A93D6C">
                    <w:rPr>
                      <w:szCs w:val="21"/>
                    </w:rPr>
                    <w:t>有效</w:t>
                  </w:r>
                </w:p>
              </w:tc>
            </w:tr>
          </w:tbl>
          <w:p w14:paraId="314E0C38" w14:textId="77777777" w:rsidR="000E6789" w:rsidRDefault="000E6789">
            <w:pPr>
              <w:rPr>
                <w:rFonts w:ascii="华文仿宋" w:eastAsia="华文仿宋" w:hAnsi="华文仿宋"/>
                <w:sz w:val="28"/>
                <w:szCs w:val="28"/>
              </w:rPr>
            </w:pPr>
          </w:p>
        </w:tc>
      </w:tr>
      <w:tr w:rsidR="000E6789" w14:paraId="4B22426E" w14:textId="77777777" w:rsidTr="004A4029">
        <w:trPr>
          <w:trHeight w:val="13878"/>
          <w:jc w:val="center"/>
        </w:trPr>
        <w:tc>
          <w:tcPr>
            <w:tcW w:w="14283" w:type="dxa"/>
            <w:tcBorders>
              <w:top w:val="single" w:sz="4" w:space="0" w:color="auto"/>
              <w:left w:val="single" w:sz="4" w:space="0" w:color="auto"/>
              <w:bottom w:val="single" w:sz="4" w:space="0" w:color="auto"/>
              <w:right w:val="single" w:sz="4" w:space="0" w:color="auto"/>
            </w:tcBorders>
          </w:tcPr>
          <w:p w14:paraId="60DDFD5C" w14:textId="77777777" w:rsidR="000E6789" w:rsidRDefault="00596C42">
            <w:pPr>
              <w:snapToGrid w:val="0"/>
              <w:spacing w:line="300" w:lineRule="auto"/>
              <w:rPr>
                <w:rFonts w:ascii="华文仿宋" w:eastAsia="华文仿宋" w:hAnsi="华文仿宋" w:cs="宋体"/>
                <w:color w:val="FF0000"/>
                <w:kern w:val="0"/>
                <w:sz w:val="28"/>
                <w:szCs w:val="28"/>
              </w:rPr>
            </w:pPr>
            <w:r>
              <w:rPr>
                <w:rFonts w:ascii="华文仿宋" w:eastAsia="华文仿宋" w:hAnsi="华文仿宋" w:hint="eastAsia"/>
                <w:sz w:val="28"/>
                <w:szCs w:val="28"/>
              </w:rPr>
              <w:lastRenderedPageBreak/>
              <w:t>主要完成人情况：</w:t>
            </w:r>
          </w:p>
          <w:p w14:paraId="3F4D9122" w14:textId="2D65925A"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姓名：王维，排名1，</w:t>
            </w:r>
            <w:r w:rsidR="00C931F6">
              <w:rPr>
                <w:rFonts w:ascii="华文仿宋" w:eastAsia="华文仿宋" w:hAnsi="华文仿宋" w:hint="eastAsia"/>
                <w:sz w:val="24"/>
              </w:rPr>
              <w:t>湖南省异种移植工程技术研究中心</w:t>
            </w:r>
            <w:r w:rsidRPr="005F5213">
              <w:rPr>
                <w:rFonts w:ascii="华文仿宋" w:eastAsia="华文仿宋" w:hAnsi="华文仿宋" w:hint="eastAsia"/>
                <w:sz w:val="24"/>
              </w:rPr>
              <w:t>主任，</w:t>
            </w:r>
            <w:r w:rsidR="00165CA5" w:rsidRPr="005F5213">
              <w:rPr>
                <w:rFonts w:ascii="华文仿宋" w:eastAsia="华文仿宋" w:hAnsi="华文仿宋" w:hint="eastAsia"/>
                <w:sz w:val="24"/>
              </w:rPr>
              <w:t>湘雅三医院</w:t>
            </w:r>
            <w:r w:rsidRPr="005F5213">
              <w:rPr>
                <w:rFonts w:ascii="华文仿宋" w:eastAsia="华文仿宋" w:hAnsi="华文仿宋" w:hint="eastAsia"/>
                <w:sz w:val="24"/>
              </w:rPr>
              <w:t>教授、主任医师</w:t>
            </w:r>
          </w:p>
          <w:p w14:paraId="3F23075F" w14:textId="3AA86515"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工作单位：中南大学</w:t>
            </w:r>
            <w:r w:rsidR="003F3E13">
              <w:rPr>
                <w:rFonts w:ascii="华文仿宋" w:eastAsia="华文仿宋" w:hAnsi="华文仿宋" w:hint="eastAsia"/>
                <w:sz w:val="24"/>
              </w:rPr>
              <w:t>，</w:t>
            </w:r>
            <w:r w:rsidRPr="005F5213">
              <w:rPr>
                <w:rFonts w:ascii="华文仿宋" w:eastAsia="华文仿宋" w:hAnsi="华文仿宋" w:hint="eastAsia"/>
                <w:sz w:val="24"/>
              </w:rPr>
              <w:t>完成单位：中南大学</w:t>
            </w:r>
          </w:p>
          <w:p w14:paraId="22C97562" w14:textId="29D59EB4"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对本项目技术创造性贡献：负责整个项目的设计和实施，对第1、2、3项关键技术发明点做出了创造性贡献，主持制定了国际规范“Changsha Communiqué”，组织培育了DPF医用供体猪“XENO-1”，组织构建了DPF医用供体猪大型清洁级屏障隔离培育系统，主持制定了2项异种移植供体动物地方标准，开展异种胰岛移植治疗糖尿病</w:t>
            </w:r>
            <w:r w:rsidR="00517E5D">
              <w:rPr>
                <w:rFonts w:ascii="华文仿宋" w:eastAsia="华文仿宋" w:hAnsi="华文仿宋" w:hint="eastAsia"/>
                <w:sz w:val="24"/>
              </w:rPr>
              <w:t>临床</w:t>
            </w:r>
            <w:r w:rsidRPr="005F5213">
              <w:rPr>
                <w:rFonts w:ascii="华文仿宋" w:eastAsia="华文仿宋" w:hAnsi="华文仿宋" w:hint="eastAsia"/>
                <w:sz w:val="24"/>
              </w:rPr>
              <w:t>研究。获得了授权发明专利7项；主持制定国际规范1项、地方标准2项。</w:t>
            </w:r>
          </w:p>
          <w:p w14:paraId="25A8FFF4" w14:textId="77777777" w:rsidR="000E6789" w:rsidRPr="005F5213" w:rsidRDefault="000E6789">
            <w:pPr>
              <w:snapToGrid w:val="0"/>
              <w:spacing w:line="300" w:lineRule="auto"/>
              <w:rPr>
                <w:rFonts w:ascii="华文仿宋" w:eastAsia="华文仿宋" w:hAnsi="华文仿宋"/>
                <w:sz w:val="24"/>
              </w:rPr>
            </w:pPr>
          </w:p>
          <w:p w14:paraId="5F6FF4D4" w14:textId="77777777"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姓名：蒋健晖，排名2，化学化工学院院长，教授</w:t>
            </w:r>
          </w:p>
          <w:p w14:paraId="3C09DB6C" w14:textId="0F37C393"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工作单位：湖南大学</w:t>
            </w:r>
            <w:r w:rsidR="003F3E13">
              <w:rPr>
                <w:rFonts w:ascii="华文仿宋" w:eastAsia="华文仿宋" w:hAnsi="华文仿宋" w:hint="eastAsia"/>
                <w:sz w:val="24"/>
              </w:rPr>
              <w:t>，</w:t>
            </w:r>
            <w:r w:rsidRPr="005F5213">
              <w:rPr>
                <w:rFonts w:ascii="华文仿宋" w:eastAsia="华文仿宋" w:hAnsi="华文仿宋" w:hint="eastAsia"/>
                <w:sz w:val="24"/>
              </w:rPr>
              <w:t>完成单位：湖南大学</w:t>
            </w:r>
          </w:p>
          <w:p w14:paraId="106704B8" w14:textId="20AB600C"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对本项目技术创造性贡献：对第1、3、4项关键技术发明点做出了创造性贡献，为检测与鉴定致病菌提供快速、实用、低成本、高灵敏、高通量的免疫检测技术。有效的保证了屏障环境下DPF动物的健康。对于异种移植后器官组织细胞</w:t>
            </w:r>
            <w:r w:rsidR="00517E5D">
              <w:rPr>
                <w:rFonts w:ascii="华文仿宋" w:eastAsia="华文仿宋" w:hAnsi="华文仿宋" w:hint="eastAsia"/>
                <w:sz w:val="24"/>
              </w:rPr>
              <w:t>损伤检测、感染检测和肿瘤检测发明了关键技术，</w:t>
            </w:r>
            <w:r w:rsidRPr="005F5213">
              <w:rPr>
                <w:rFonts w:ascii="华文仿宋" w:eastAsia="华文仿宋" w:hAnsi="华文仿宋" w:hint="eastAsia"/>
                <w:sz w:val="24"/>
              </w:rPr>
              <w:t>获得了授权发明专利15项。</w:t>
            </w:r>
          </w:p>
          <w:p w14:paraId="5B2CC7A8" w14:textId="77777777" w:rsidR="000E6789" w:rsidRPr="005F5213" w:rsidRDefault="000E6789">
            <w:pPr>
              <w:snapToGrid w:val="0"/>
              <w:spacing w:line="300" w:lineRule="auto"/>
              <w:rPr>
                <w:rFonts w:ascii="华文仿宋" w:eastAsia="华文仿宋" w:hAnsi="华文仿宋"/>
                <w:sz w:val="24"/>
              </w:rPr>
            </w:pPr>
          </w:p>
          <w:p w14:paraId="5FF45670" w14:textId="686862D3"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姓名：武明花，排名3，</w:t>
            </w:r>
            <w:r w:rsidR="005440D1">
              <w:rPr>
                <w:rFonts w:ascii="华文仿宋" w:eastAsia="华文仿宋" w:hAnsi="华文仿宋" w:hint="eastAsia"/>
                <w:sz w:val="24"/>
              </w:rPr>
              <w:t>肿瘤研究所</w:t>
            </w:r>
            <w:r w:rsidRPr="005F5213">
              <w:rPr>
                <w:rFonts w:ascii="华文仿宋" w:eastAsia="华文仿宋" w:hAnsi="华文仿宋" w:hint="eastAsia"/>
                <w:sz w:val="24"/>
              </w:rPr>
              <w:t>教授</w:t>
            </w:r>
          </w:p>
          <w:p w14:paraId="4442B34B" w14:textId="0AC7A49D"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工作单位：中南大学</w:t>
            </w:r>
            <w:r w:rsidR="003F3E13">
              <w:rPr>
                <w:rFonts w:ascii="华文仿宋" w:eastAsia="华文仿宋" w:hAnsi="华文仿宋" w:hint="eastAsia"/>
                <w:sz w:val="24"/>
              </w:rPr>
              <w:t>，</w:t>
            </w:r>
            <w:r w:rsidRPr="005F5213">
              <w:rPr>
                <w:rFonts w:ascii="华文仿宋" w:eastAsia="华文仿宋" w:hAnsi="华文仿宋" w:hint="eastAsia"/>
                <w:sz w:val="24"/>
              </w:rPr>
              <w:t>完成单位：中南大学</w:t>
            </w:r>
          </w:p>
          <w:p w14:paraId="6B6F3043" w14:textId="6F39D74F"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对本项目技术创造性贡献：对第4项关键技术发明点做出了创造性贡献，建立了肿瘤相关的低甲基化基因</w:t>
            </w:r>
            <w:r w:rsidR="00574F2D">
              <w:rPr>
                <w:rFonts w:ascii="华文仿宋" w:eastAsia="华文仿宋" w:hAnsi="华文仿宋" w:hint="eastAsia"/>
                <w:sz w:val="24"/>
              </w:rPr>
              <w:t>的检测</w:t>
            </w:r>
            <w:r w:rsidRPr="005F5213">
              <w:rPr>
                <w:rFonts w:ascii="华文仿宋" w:eastAsia="华文仿宋" w:hAnsi="华文仿宋" w:hint="eastAsia"/>
                <w:sz w:val="24"/>
              </w:rPr>
              <w:t>技术，证实低甲基化基因在肿瘤组织中因启动子发生低甲基化而高表达，为预测免疫抑制治疗后肿瘤的发生提供强有力的预警技术，获得了授权发明专利12项。</w:t>
            </w:r>
          </w:p>
          <w:p w14:paraId="239B75C0" w14:textId="77777777" w:rsidR="000E6789" w:rsidRPr="005F5213" w:rsidRDefault="000E6789">
            <w:pPr>
              <w:snapToGrid w:val="0"/>
              <w:spacing w:line="300" w:lineRule="auto"/>
              <w:rPr>
                <w:rFonts w:ascii="华文仿宋" w:eastAsia="华文仿宋" w:hAnsi="华文仿宋"/>
                <w:sz w:val="24"/>
              </w:rPr>
            </w:pPr>
          </w:p>
          <w:p w14:paraId="1E010086" w14:textId="77777777"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姓名：魏红江，排名4，动物科学技术学院副院长，教授</w:t>
            </w:r>
          </w:p>
          <w:p w14:paraId="1FB6953B" w14:textId="23427EC5"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工作单位：云南农业大学</w:t>
            </w:r>
            <w:r w:rsidR="003F3E13">
              <w:rPr>
                <w:rFonts w:ascii="华文仿宋" w:eastAsia="华文仿宋" w:hAnsi="华文仿宋" w:hint="eastAsia"/>
                <w:sz w:val="24"/>
              </w:rPr>
              <w:t>，</w:t>
            </w:r>
            <w:r w:rsidRPr="005F5213">
              <w:rPr>
                <w:rFonts w:ascii="华文仿宋" w:eastAsia="华文仿宋" w:hAnsi="华文仿宋" w:hint="eastAsia"/>
                <w:sz w:val="24"/>
              </w:rPr>
              <w:t>完成单位：云南农业大学</w:t>
            </w:r>
          </w:p>
          <w:p w14:paraId="6B0028D7" w14:textId="6990618E" w:rsidR="000E6789"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对本项目技术创造性贡献：对第1项关键技术发明点做出了创造性贡献，参与制定了 Changsha Communiqué，合作选育了“XENO-1”猪种，获得了授权发明专利</w:t>
            </w:r>
            <w:r w:rsidR="003F3E13">
              <w:rPr>
                <w:rFonts w:ascii="华文仿宋" w:eastAsia="华文仿宋" w:hAnsi="华文仿宋" w:hint="eastAsia"/>
                <w:sz w:val="24"/>
              </w:rPr>
              <w:t>1</w:t>
            </w:r>
            <w:r w:rsidRPr="005F5213">
              <w:rPr>
                <w:rFonts w:ascii="华文仿宋" w:eastAsia="华文仿宋" w:hAnsi="华文仿宋" w:hint="eastAsia"/>
                <w:sz w:val="24"/>
              </w:rPr>
              <w:t>项。</w:t>
            </w:r>
          </w:p>
          <w:p w14:paraId="57F12669" w14:textId="77777777" w:rsidR="003F3E13" w:rsidRPr="005F5213" w:rsidRDefault="003F3E13">
            <w:pPr>
              <w:snapToGrid w:val="0"/>
              <w:spacing w:line="300" w:lineRule="auto"/>
              <w:rPr>
                <w:rFonts w:ascii="华文仿宋" w:eastAsia="华文仿宋" w:hAnsi="华文仿宋"/>
                <w:sz w:val="24"/>
              </w:rPr>
            </w:pPr>
          </w:p>
          <w:p w14:paraId="002BA4E3" w14:textId="77777777"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姓名：曾文彬，排名5，中南大学湘雅药学院副院长，教授</w:t>
            </w:r>
          </w:p>
          <w:p w14:paraId="227159CB" w14:textId="093AD82B"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工作单位：中南大学</w:t>
            </w:r>
            <w:r w:rsidR="003F3E13">
              <w:rPr>
                <w:rFonts w:ascii="华文仿宋" w:eastAsia="华文仿宋" w:hAnsi="华文仿宋" w:hint="eastAsia"/>
                <w:sz w:val="24"/>
              </w:rPr>
              <w:t>，</w:t>
            </w:r>
            <w:r w:rsidRPr="005F5213">
              <w:rPr>
                <w:rFonts w:ascii="华文仿宋" w:eastAsia="华文仿宋" w:hAnsi="华文仿宋" w:hint="eastAsia"/>
                <w:sz w:val="24"/>
              </w:rPr>
              <w:t>完成单位：中南大学</w:t>
            </w:r>
          </w:p>
          <w:p w14:paraId="034C6685" w14:textId="48DECA06"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对本项目技术创造性贡献：在DPF动物</w:t>
            </w:r>
            <w:r w:rsidR="00574F2D">
              <w:rPr>
                <w:rFonts w:ascii="华文仿宋" w:eastAsia="华文仿宋" w:hAnsi="华文仿宋" w:hint="eastAsia"/>
                <w:sz w:val="24"/>
              </w:rPr>
              <w:t>供体细胞处理系统及供体病原体、微生物检测和功能检测方面开发了新试剂和分子探针，设计了</w:t>
            </w:r>
            <w:r w:rsidRPr="005F5213">
              <w:rPr>
                <w:rFonts w:ascii="华文仿宋" w:eastAsia="华文仿宋" w:hAnsi="华文仿宋" w:hint="eastAsia"/>
                <w:sz w:val="24"/>
              </w:rPr>
              <w:t>常见肿瘤的影像学特异性示踪剂及供体细胞功能、凋亡检测试剂。</w:t>
            </w:r>
          </w:p>
          <w:p w14:paraId="25059CEA" w14:textId="77777777" w:rsidR="000E6789" w:rsidRPr="005F5213" w:rsidRDefault="000E6789">
            <w:pPr>
              <w:snapToGrid w:val="0"/>
              <w:spacing w:line="300" w:lineRule="auto"/>
              <w:rPr>
                <w:rFonts w:ascii="华文仿宋" w:eastAsia="华文仿宋" w:hAnsi="华文仿宋"/>
                <w:sz w:val="24"/>
              </w:rPr>
            </w:pPr>
          </w:p>
          <w:p w14:paraId="63617102" w14:textId="77777777"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t>姓名：刘斌，排名6，执业药师</w:t>
            </w:r>
          </w:p>
          <w:p w14:paraId="2D44C7C4" w14:textId="231743C5" w:rsidR="000E6789" w:rsidRPr="005F5213" w:rsidRDefault="00596C42">
            <w:pPr>
              <w:snapToGrid w:val="0"/>
              <w:spacing w:line="300" w:lineRule="auto"/>
              <w:rPr>
                <w:rFonts w:ascii="华文仿宋" w:eastAsia="华文仿宋" w:hAnsi="华文仿宋"/>
                <w:sz w:val="24"/>
              </w:rPr>
            </w:pPr>
            <w:r w:rsidRPr="005F5213">
              <w:rPr>
                <w:rFonts w:ascii="华文仿宋" w:eastAsia="华文仿宋" w:hAnsi="华文仿宋" w:hint="eastAsia"/>
                <w:sz w:val="24"/>
              </w:rPr>
              <w:lastRenderedPageBreak/>
              <w:t>工作单位：湖南赛诺生物科技股份有限公司</w:t>
            </w:r>
            <w:r w:rsidR="003F3E13">
              <w:rPr>
                <w:rFonts w:ascii="华文仿宋" w:eastAsia="华文仿宋" w:hAnsi="华文仿宋" w:hint="eastAsia"/>
                <w:sz w:val="24"/>
              </w:rPr>
              <w:t>，</w:t>
            </w:r>
            <w:r w:rsidRPr="005F5213">
              <w:rPr>
                <w:rFonts w:ascii="华文仿宋" w:eastAsia="华文仿宋" w:hAnsi="华文仿宋" w:hint="eastAsia"/>
                <w:sz w:val="24"/>
              </w:rPr>
              <w:t>完成单位：湖南赛诺生物科技股份有限公司</w:t>
            </w:r>
          </w:p>
          <w:p w14:paraId="078D19C5" w14:textId="2165893C" w:rsidR="000E6789" w:rsidRPr="00517E5D" w:rsidRDefault="00596C42" w:rsidP="00574F2D">
            <w:pPr>
              <w:snapToGrid w:val="0"/>
              <w:spacing w:line="300" w:lineRule="auto"/>
              <w:rPr>
                <w:rFonts w:ascii="华文仿宋" w:eastAsia="华文仿宋" w:hAnsi="华文仿宋"/>
                <w:sz w:val="24"/>
              </w:rPr>
            </w:pPr>
            <w:r w:rsidRPr="005F5213">
              <w:rPr>
                <w:rFonts w:ascii="华文仿宋" w:eastAsia="华文仿宋" w:hAnsi="华文仿宋" w:hint="eastAsia"/>
                <w:sz w:val="24"/>
              </w:rPr>
              <w:t>对本项目技术创造性贡献：对第1项关键技术发明点做出了创造性贡献，合作选育了“XENO-1”猪种，研发了DPF</w:t>
            </w:r>
            <w:r w:rsidR="003F3E13">
              <w:rPr>
                <w:rFonts w:ascii="华文仿宋" w:eastAsia="华文仿宋" w:hAnsi="华文仿宋" w:hint="eastAsia"/>
                <w:sz w:val="24"/>
              </w:rPr>
              <w:t>医用级供体猪</w:t>
            </w:r>
            <w:r w:rsidR="00574F2D">
              <w:rPr>
                <w:rFonts w:ascii="华文仿宋" w:eastAsia="华文仿宋" w:hAnsi="华文仿宋" w:hint="eastAsia"/>
                <w:sz w:val="24"/>
              </w:rPr>
              <w:t>屏障培育技术体系</w:t>
            </w:r>
            <w:r w:rsidR="003F3E13">
              <w:rPr>
                <w:rFonts w:ascii="华文仿宋" w:eastAsia="华文仿宋" w:hAnsi="华文仿宋" w:hint="eastAsia"/>
                <w:sz w:val="24"/>
              </w:rPr>
              <w:t>，</w:t>
            </w:r>
            <w:r w:rsidRPr="005F5213">
              <w:rPr>
                <w:rFonts w:ascii="华文仿宋" w:eastAsia="华文仿宋" w:hAnsi="华文仿宋" w:hint="eastAsia"/>
                <w:sz w:val="24"/>
              </w:rPr>
              <w:t>制定了《异种移植用无指定病原体（DPF）医用供体猪》地方标准规范和湖南省实验用小型猪标准</w:t>
            </w:r>
            <w:r w:rsidR="003F3E13">
              <w:rPr>
                <w:rFonts w:ascii="华文仿宋" w:eastAsia="华文仿宋" w:hAnsi="华文仿宋" w:hint="eastAsia"/>
                <w:sz w:val="24"/>
              </w:rPr>
              <w:t>。</w:t>
            </w:r>
            <w:r w:rsidR="003F3E13">
              <w:rPr>
                <w:rFonts w:ascii="华文仿宋" w:eastAsia="华文仿宋" w:hAnsi="华文仿宋"/>
                <w:sz w:val="28"/>
                <w:szCs w:val="28"/>
              </w:rPr>
              <w:t xml:space="preserve"> </w:t>
            </w:r>
          </w:p>
        </w:tc>
      </w:tr>
      <w:tr w:rsidR="000E6789" w14:paraId="057F9E00" w14:textId="77777777" w:rsidTr="004A4029">
        <w:trPr>
          <w:trHeight w:val="7506"/>
          <w:jc w:val="center"/>
        </w:trPr>
        <w:tc>
          <w:tcPr>
            <w:tcW w:w="14283" w:type="dxa"/>
            <w:tcBorders>
              <w:top w:val="single" w:sz="4" w:space="0" w:color="auto"/>
              <w:left w:val="single" w:sz="4" w:space="0" w:color="auto"/>
              <w:bottom w:val="single" w:sz="4" w:space="0" w:color="auto"/>
              <w:right w:val="single" w:sz="4" w:space="0" w:color="auto"/>
            </w:tcBorders>
          </w:tcPr>
          <w:p w14:paraId="7C5B41B6" w14:textId="77777777" w:rsidR="000E6789" w:rsidRDefault="00596C42">
            <w:pPr>
              <w:rPr>
                <w:rFonts w:ascii="华文仿宋" w:eastAsia="华文仿宋" w:hAnsi="华文仿宋"/>
                <w:color w:val="0D0D0D"/>
                <w:sz w:val="28"/>
                <w:szCs w:val="28"/>
              </w:rPr>
            </w:pPr>
            <w:r>
              <w:rPr>
                <w:rFonts w:ascii="华文仿宋" w:eastAsia="华文仿宋" w:hAnsi="华文仿宋" w:hint="eastAsia"/>
                <w:color w:val="0D0D0D"/>
                <w:sz w:val="28"/>
                <w:szCs w:val="28"/>
              </w:rPr>
              <w:lastRenderedPageBreak/>
              <w:t>完成人合作关系说明：</w:t>
            </w:r>
          </w:p>
          <w:p w14:paraId="53F4D575" w14:textId="092054F9" w:rsidR="000E6789" w:rsidRPr="00F92B8C" w:rsidRDefault="008018B7" w:rsidP="0000030D">
            <w:pPr>
              <w:ind w:leftChars="-1" w:left="-2" w:firstLineChars="232" w:firstLine="557"/>
              <w:rPr>
                <w:rFonts w:ascii="宋体" w:hAnsi="宋体"/>
                <w:sz w:val="24"/>
              </w:rPr>
            </w:pPr>
            <w:r w:rsidRPr="008018B7">
              <w:rPr>
                <w:rFonts w:ascii="宋体" w:hAnsi="宋体" w:hint="eastAsia"/>
                <w:sz w:val="24"/>
              </w:rPr>
              <w:t>本项目第一完成人王维（中南大学教授）与第二完成人蒋健晖（湖南大学教授）、第三完成人武明花（中南大学教授）、第四完成人魏红江（云南农业大学教授）、第五完成人曾文彬（中南大学教授）、第六完成人刘斌（湖南赛诺生物科技股份有限公司）自2004年12月1日起开始共同研究“异种胰岛移植临床生物安全体系关键技术及应用”项目，第一完成人负责整个项目的组织、协调，全面参与项目的研究工作。</w:t>
            </w:r>
            <w:r w:rsidR="00F92B8C">
              <w:rPr>
                <w:rFonts w:ascii="宋体" w:hAnsi="宋体" w:hint="eastAsia"/>
                <w:sz w:val="24"/>
              </w:rPr>
              <w:t>与第二、第三发明人共同发表论文并获得发明专利；与第四-六完成人共同获得湖南省技术发明一等奖。</w:t>
            </w:r>
            <w:r w:rsidRPr="008018B7">
              <w:rPr>
                <w:rFonts w:ascii="宋体" w:hAnsi="宋体" w:hint="eastAsia"/>
                <w:sz w:val="24"/>
              </w:rPr>
              <w:t>第二完成人为为检测与鉴定致病菌提供快速、实用、低成本、高灵敏、高通量的免疫检测技术。第三完成人通过研究证实低甲基化基因在肿瘤组织中因启动子发生低甲基化而高表达，为预测免疫抑制治疗后肿瘤的发生提供强有力的预警技术。第四完成人为DPF医用级供体猪培育中心生物屏蔽饲养系统提供技术支持，包括DPF猪种群繁育、饲料配置技术。第五完成人在DPF动物</w:t>
            </w:r>
            <w:r w:rsidR="0078361F">
              <w:rPr>
                <w:rFonts w:ascii="宋体" w:hAnsi="宋体" w:hint="eastAsia"/>
                <w:sz w:val="24"/>
              </w:rPr>
              <w:t>供体细胞处理系统及供体病原体、微生物检测和功能检测方面开发了新试剂和分子探针，设计了</w:t>
            </w:r>
            <w:r w:rsidRPr="008018B7">
              <w:rPr>
                <w:rFonts w:ascii="宋体" w:hAnsi="宋体" w:hint="eastAsia"/>
                <w:sz w:val="24"/>
              </w:rPr>
              <w:t>常见肿瘤的影像学特异性示踪剂及供体细胞功能、凋亡检测试剂。第六完成人</w:t>
            </w:r>
            <w:r w:rsidR="00F92B8C">
              <w:rPr>
                <w:rFonts w:ascii="宋体" w:hAnsi="宋体" w:hint="eastAsia"/>
                <w:sz w:val="24"/>
              </w:rPr>
              <w:t>负责</w:t>
            </w:r>
            <w:r w:rsidRPr="008018B7">
              <w:rPr>
                <w:rFonts w:ascii="宋体" w:hAnsi="宋体" w:hint="eastAsia"/>
                <w:sz w:val="24"/>
              </w:rPr>
              <w:t>DPF动物硬件设施方案及培育工艺体系的设计、建设及运营管理，构建医用级DPF</w:t>
            </w:r>
            <w:r w:rsidR="0078361F">
              <w:rPr>
                <w:rFonts w:ascii="宋体" w:hAnsi="宋体" w:hint="eastAsia"/>
                <w:sz w:val="24"/>
              </w:rPr>
              <w:t>异种移植供体猪种群，</w:t>
            </w:r>
            <w:r w:rsidR="00F92B8C">
              <w:rPr>
                <w:rFonts w:ascii="宋体" w:hAnsi="宋体" w:hint="eastAsia"/>
                <w:sz w:val="24"/>
              </w:rPr>
              <w:t>与第一完成人共同编写了“</w:t>
            </w:r>
            <w:r w:rsidR="00F92B8C" w:rsidRPr="00F92B8C">
              <w:rPr>
                <w:rFonts w:ascii="宋体" w:hAnsi="宋体"/>
                <w:sz w:val="24"/>
              </w:rPr>
              <w:t>实验用小型猪</w:t>
            </w:r>
            <w:r w:rsidR="00F92B8C">
              <w:rPr>
                <w:rFonts w:ascii="宋体" w:hAnsi="宋体" w:hint="eastAsia"/>
                <w:sz w:val="24"/>
              </w:rPr>
              <w:t>”</w:t>
            </w:r>
            <w:r w:rsidR="0000030D">
              <w:rPr>
                <w:rFonts w:ascii="宋体" w:hAnsi="宋体" w:hint="eastAsia"/>
                <w:sz w:val="24"/>
              </w:rPr>
              <w:t>规范</w:t>
            </w:r>
            <w:r w:rsidR="00F92B8C">
              <w:rPr>
                <w:rFonts w:ascii="宋体" w:hAnsi="宋体" w:hint="eastAsia"/>
                <w:sz w:val="24"/>
              </w:rPr>
              <w:t>“</w:t>
            </w:r>
            <w:r w:rsidR="00F92B8C" w:rsidRPr="00F92B8C">
              <w:rPr>
                <w:rFonts w:ascii="宋体" w:hAnsi="宋体" w:hint="eastAsia"/>
                <w:sz w:val="24"/>
              </w:rPr>
              <w:t>异种移植用无指定病原体医用供体猪</w:t>
            </w:r>
            <w:r w:rsidR="00F92B8C">
              <w:rPr>
                <w:rFonts w:ascii="宋体" w:hAnsi="宋体" w:hint="eastAsia"/>
                <w:sz w:val="24"/>
              </w:rPr>
              <w:t>”</w:t>
            </w:r>
            <w:r w:rsidR="0000030D">
              <w:rPr>
                <w:rFonts w:ascii="宋体" w:hAnsi="宋体" w:hint="eastAsia"/>
                <w:sz w:val="24"/>
              </w:rPr>
              <w:t>规范</w:t>
            </w:r>
            <w:r w:rsidR="00F92B8C" w:rsidRPr="00F92B8C">
              <w:rPr>
                <w:rFonts w:ascii="宋体" w:hAnsi="宋体"/>
                <w:sz w:val="24"/>
              </w:rPr>
              <w:t xml:space="preserve"> </w:t>
            </w:r>
          </w:p>
          <w:tbl>
            <w:tblPr>
              <w:tblW w:w="10589" w:type="dxa"/>
              <w:jc w:val="center"/>
              <w:tblLayout w:type="fixed"/>
              <w:tblLook w:val="04A0" w:firstRow="1" w:lastRow="0" w:firstColumn="1" w:lastColumn="0" w:noHBand="0" w:noVBand="1"/>
            </w:tblPr>
            <w:tblGrid>
              <w:gridCol w:w="808"/>
              <w:gridCol w:w="2109"/>
              <w:gridCol w:w="2334"/>
              <w:gridCol w:w="1196"/>
              <w:gridCol w:w="4142"/>
            </w:tblGrid>
            <w:tr w:rsidR="000E6789" w:rsidRPr="005F5213" w14:paraId="6E75E4A3" w14:textId="77777777" w:rsidTr="005F5213">
              <w:trPr>
                <w:trHeight w:val="36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72ADCA89" w14:textId="77777777" w:rsidR="000E6789" w:rsidRPr="005F5213" w:rsidRDefault="00596C42" w:rsidP="005F5213">
                  <w:pPr>
                    <w:jc w:val="center"/>
                    <w:rPr>
                      <w:rFonts w:ascii="Calibri" w:hAnsi="Calibri" w:cs="Arial"/>
                      <w:szCs w:val="21"/>
                    </w:rPr>
                  </w:pPr>
                  <w:r w:rsidRPr="005F5213">
                    <w:rPr>
                      <w:rFonts w:hint="eastAsia"/>
                      <w:szCs w:val="21"/>
                    </w:rPr>
                    <w:t>序号</w:t>
                  </w:r>
                </w:p>
              </w:tc>
              <w:tc>
                <w:tcPr>
                  <w:tcW w:w="2109" w:type="dxa"/>
                  <w:tcBorders>
                    <w:top w:val="single" w:sz="4" w:space="0" w:color="000000"/>
                    <w:left w:val="nil"/>
                    <w:bottom w:val="single" w:sz="4" w:space="0" w:color="000000"/>
                    <w:right w:val="single" w:sz="4" w:space="0" w:color="000000"/>
                  </w:tcBorders>
                  <w:vAlign w:val="center"/>
                </w:tcPr>
                <w:p w14:paraId="103FCC3B" w14:textId="77777777" w:rsidR="000E6789" w:rsidRPr="005F5213" w:rsidRDefault="00596C42" w:rsidP="005F5213">
                  <w:pPr>
                    <w:jc w:val="center"/>
                    <w:rPr>
                      <w:rFonts w:ascii="Calibri" w:hAnsi="Calibri" w:cs="Arial"/>
                      <w:szCs w:val="21"/>
                    </w:rPr>
                  </w:pPr>
                  <w:r w:rsidRPr="005F5213">
                    <w:rPr>
                      <w:rFonts w:hint="eastAsia"/>
                      <w:szCs w:val="21"/>
                    </w:rPr>
                    <w:t>合作方式</w:t>
                  </w:r>
                </w:p>
              </w:tc>
              <w:tc>
                <w:tcPr>
                  <w:tcW w:w="2334" w:type="dxa"/>
                  <w:tcBorders>
                    <w:top w:val="single" w:sz="4" w:space="0" w:color="000000"/>
                    <w:left w:val="nil"/>
                    <w:bottom w:val="single" w:sz="4" w:space="0" w:color="000000"/>
                    <w:right w:val="single" w:sz="4" w:space="0" w:color="000000"/>
                  </w:tcBorders>
                  <w:vAlign w:val="center"/>
                </w:tcPr>
                <w:p w14:paraId="7A8A9A9E" w14:textId="77777777" w:rsidR="000E6789" w:rsidRPr="005F5213" w:rsidRDefault="00596C42" w:rsidP="005F5213">
                  <w:pPr>
                    <w:jc w:val="center"/>
                    <w:rPr>
                      <w:rFonts w:ascii="Calibri" w:hAnsi="Calibri" w:cs="Arial"/>
                      <w:szCs w:val="21"/>
                    </w:rPr>
                  </w:pPr>
                  <w:r w:rsidRPr="005F5213">
                    <w:rPr>
                      <w:rFonts w:hint="eastAsia"/>
                      <w:szCs w:val="21"/>
                    </w:rPr>
                    <w:t>合作者</w:t>
                  </w:r>
                </w:p>
              </w:tc>
              <w:tc>
                <w:tcPr>
                  <w:tcW w:w="1196" w:type="dxa"/>
                  <w:tcBorders>
                    <w:top w:val="single" w:sz="4" w:space="0" w:color="000000"/>
                    <w:left w:val="nil"/>
                    <w:bottom w:val="single" w:sz="4" w:space="0" w:color="000000"/>
                    <w:right w:val="single" w:sz="4" w:space="0" w:color="000000"/>
                  </w:tcBorders>
                  <w:vAlign w:val="center"/>
                </w:tcPr>
                <w:p w14:paraId="325A9F87" w14:textId="77777777" w:rsidR="000E6789" w:rsidRPr="005F5213" w:rsidRDefault="00596C42" w:rsidP="005F5213">
                  <w:pPr>
                    <w:jc w:val="center"/>
                    <w:rPr>
                      <w:rFonts w:ascii="Calibri" w:hAnsi="Calibri" w:cs="Arial"/>
                      <w:szCs w:val="21"/>
                    </w:rPr>
                  </w:pPr>
                  <w:r w:rsidRPr="005F5213">
                    <w:rPr>
                      <w:rFonts w:hint="eastAsia"/>
                      <w:szCs w:val="21"/>
                    </w:rPr>
                    <w:t>合作时间</w:t>
                  </w:r>
                </w:p>
              </w:tc>
              <w:tc>
                <w:tcPr>
                  <w:tcW w:w="4142" w:type="dxa"/>
                  <w:tcBorders>
                    <w:top w:val="single" w:sz="4" w:space="0" w:color="000000"/>
                    <w:left w:val="nil"/>
                    <w:bottom w:val="single" w:sz="4" w:space="0" w:color="000000"/>
                    <w:right w:val="single" w:sz="4" w:space="0" w:color="000000"/>
                  </w:tcBorders>
                  <w:vAlign w:val="center"/>
                </w:tcPr>
                <w:p w14:paraId="59A6C8E5" w14:textId="77777777" w:rsidR="000E6789" w:rsidRPr="005F5213" w:rsidRDefault="00596C42" w:rsidP="005F5213">
                  <w:pPr>
                    <w:jc w:val="center"/>
                    <w:rPr>
                      <w:rFonts w:ascii="Calibri" w:hAnsi="Calibri" w:cs="Arial"/>
                      <w:szCs w:val="21"/>
                    </w:rPr>
                  </w:pPr>
                  <w:r w:rsidRPr="005F5213">
                    <w:rPr>
                      <w:rFonts w:hint="eastAsia"/>
                      <w:szCs w:val="21"/>
                    </w:rPr>
                    <w:t>合作成果</w:t>
                  </w:r>
                </w:p>
              </w:tc>
            </w:tr>
            <w:tr w:rsidR="000E6789" w:rsidRPr="005F5213" w14:paraId="36A05FB2" w14:textId="77777777" w:rsidTr="005F5213">
              <w:trPr>
                <w:trHeight w:val="57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3BD12D30" w14:textId="77777777" w:rsidR="000E6789" w:rsidRPr="005F5213" w:rsidRDefault="00596C42" w:rsidP="005F5213">
                  <w:pPr>
                    <w:jc w:val="center"/>
                    <w:rPr>
                      <w:rFonts w:ascii="Calibri" w:hAnsi="Calibri" w:cs="Arial"/>
                      <w:szCs w:val="21"/>
                    </w:rPr>
                  </w:pPr>
                  <w:r w:rsidRPr="005F5213">
                    <w:rPr>
                      <w:rFonts w:hint="eastAsia"/>
                      <w:szCs w:val="21"/>
                    </w:rPr>
                    <w:t>1</w:t>
                  </w:r>
                </w:p>
              </w:tc>
              <w:tc>
                <w:tcPr>
                  <w:tcW w:w="2109" w:type="dxa"/>
                  <w:tcBorders>
                    <w:top w:val="single" w:sz="4" w:space="0" w:color="000000"/>
                    <w:left w:val="nil"/>
                    <w:bottom w:val="single" w:sz="4" w:space="0" w:color="000000"/>
                    <w:right w:val="single" w:sz="4" w:space="0" w:color="000000"/>
                  </w:tcBorders>
                  <w:vAlign w:val="center"/>
                </w:tcPr>
                <w:p w14:paraId="62BF5A89" w14:textId="77777777" w:rsidR="000E6789" w:rsidRPr="005F5213" w:rsidRDefault="00596C42" w:rsidP="005F5213">
                  <w:pPr>
                    <w:jc w:val="center"/>
                    <w:rPr>
                      <w:rFonts w:ascii="Calibri" w:hAnsi="Calibri" w:cs="Arial"/>
                      <w:szCs w:val="21"/>
                    </w:rPr>
                  </w:pPr>
                  <w:r w:rsidRPr="005F5213">
                    <w:rPr>
                      <w:szCs w:val="21"/>
                    </w:rPr>
                    <w:t>共同知识产权</w:t>
                  </w:r>
                </w:p>
              </w:tc>
              <w:tc>
                <w:tcPr>
                  <w:tcW w:w="2334" w:type="dxa"/>
                  <w:tcBorders>
                    <w:top w:val="single" w:sz="4" w:space="0" w:color="000000"/>
                    <w:left w:val="nil"/>
                    <w:bottom w:val="single" w:sz="4" w:space="0" w:color="000000"/>
                    <w:right w:val="single" w:sz="4" w:space="0" w:color="000000"/>
                  </w:tcBorders>
                  <w:vAlign w:val="center"/>
                </w:tcPr>
                <w:p w14:paraId="62011A47" w14:textId="77777777" w:rsidR="000E6789" w:rsidRPr="005F5213" w:rsidRDefault="00596C42" w:rsidP="005F5213">
                  <w:pPr>
                    <w:jc w:val="center"/>
                    <w:rPr>
                      <w:rFonts w:ascii="Calibri" w:hAnsi="Calibri" w:cs="Arial"/>
                      <w:szCs w:val="21"/>
                    </w:rPr>
                  </w:pPr>
                  <w:r w:rsidRPr="005F5213">
                    <w:rPr>
                      <w:szCs w:val="21"/>
                    </w:rPr>
                    <w:t>王维、蒋健晖、武明花</w:t>
                  </w:r>
                </w:p>
              </w:tc>
              <w:tc>
                <w:tcPr>
                  <w:tcW w:w="1196" w:type="dxa"/>
                  <w:tcBorders>
                    <w:top w:val="single" w:sz="4" w:space="0" w:color="000000"/>
                    <w:left w:val="nil"/>
                    <w:bottom w:val="single" w:sz="4" w:space="0" w:color="000000"/>
                    <w:right w:val="single" w:sz="4" w:space="0" w:color="000000"/>
                  </w:tcBorders>
                  <w:vAlign w:val="center"/>
                </w:tcPr>
                <w:p w14:paraId="5F59EDD5" w14:textId="77777777" w:rsidR="000E6789" w:rsidRPr="005F5213" w:rsidRDefault="00596C42" w:rsidP="005F5213">
                  <w:pPr>
                    <w:jc w:val="center"/>
                    <w:rPr>
                      <w:rFonts w:ascii="Calibri" w:hAnsi="Calibri" w:cs="Arial"/>
                      <w:szCs w:val="21"/>
                    </w:rPr>
                  </w:pPr>
                  <w:r w:rsidRPr="005F5213">
                    <w:rPr>
                      <w:szCs w:val="21"/>
                    </w:rPr>
                    <w:t>2007</w:t>
                  </w:r>
                </w:p>
              </w:tc>
              <w:tc>
                <w:tcPr>
                  <w:tcW w:w="4142" w:type="dxa"/>
                  <w:tcBorders>
                    <w:top w:val="single" w:sz="4" w:space="0" w:color="000000"/>
                    <w:left w:val="nil"/>
                    <w:bottom w:val="single" w:sz="4" w:space="0" w:color="000000"/>
                    <w:right w:val="single" w:sz="4" w:space="0" w:color="000000"/>
                  </w:tcBorders>
                  <w:vAlign w:val="center"/>
                </w:tcPr>
                <w:p w14:paraId="1805EEA1" w14:textId="77777777" w:rsidR="000E6789" w:rsidRPr="005F5213" w:rsidRDefault="001D3C95" w:rsidP="005F5213">
                  <w:pPr>
                    <w:jc w:val="center"/>
                    <w:rPr>
                      <w:rFonts w:ascii="Calibri" w:hAnsi="Calibri" w:cs="Arial"/>
                      <w:szCs w:val="21"/>
                    </w:rPr>
                  </w:pPr>
                  <w:r w:rsidRPr="005F5213">
                    <w:rPr>
                      <w:rFonts w:hint="eastAsia"/>
                      <w:szCs w:val="21"/>
                    </w:rPr>
                    <w:t>ZL</w:t>
                  </w:r>
                  <w:r w:rsidRPr="005F5213">
                    <w:rPr>
                      <w:szCs w:val="21"/>
                    </w:rPr>
                    <w:t>2009103058111</w:t>
                  </w:r>
                </w:p>
              </w:tc>
            </w:tr>
            <w:tr w:rsidR="000E6789" w:rsidRPr="005F5213" w14:paraId="48F471F1" w14:textId="77777777" w:rsidTr="005F5213">
              <w:trPr>
                <w:trHeight w:val="575"/>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183F4E6" w14:textId="77777777" w:rsidR="000E6789" w:rsidRPr="005F5213" w:rsidRDefault="00596C42" w:rsidP="005F5213">
                  <w:pPr>
                    <w:jc w:val="center"/>
                    <w:rPr>
                      <w:rFonts w:ascii="Calibri" w:hAnsi="Calibri" w:cs="Arial"/>
                      <w:szCs w:val="21"/>
                    </w:rPr>
                  </w:pPr>
                  <w:r w:rsidRPr="005F5213">
                    <w:rPr>
                      <w:rFonts w:hint="eastAsia"/>
                      <w:szCs w:val="21"/>
                    </w:rPr>
                    <w:t>2</w:t>
                  </w:r>
                </w:p>
              </w:tc>
              <w:tc>
                <w:tcPr>
                  <w:tcW w:w="2109" w:type="dxa"/>
                  <w:tcBorders>
                    <w:top w:val="single" w:sz="4" w:space="0" w:color="000000"/>
                    <w:left w:val="nil"/>
                    <w:bottom w:val="single" w:sz="4" w:space="0" w:color="000000"/>
                    <w:right w:val="single" w:sz="4" w:space="0" w:color="000000"/>
                  </w:tcBorders>
                  <w:vAlign w:val="center"/>
                </w:tcPr>
                <w:p w14:paraId="7E56EF19" w14:textId="77777777" w:rsidR="000E6789" w:rsidRPr="005F5213" w:rsidRDefault="00596C42" w:rsidP="005F5213">
                  <w:pPr>
                    <w:jc w:val="center"/>
                    <w:rPr>
                      <w:rFonts w:ascii="Calibri" w:hAnsi="Calibri" w:cs="Arial"/>
                      <w:szCs w:val="21"/>
                    </w:rPr>
                  </w:pPr>
                  <w:r w:rsidRPr="005F5213">
                    <w:rPr>
                      <w:szCs w:val="21"/>
                    </w:rPr>
                    <w:t>共同知识产权</w:t>
                  </w:r>
                </w:p>
              </w:tc>
              <w:tc>
                <w:tcPr>
                  <w:tcW w:w="2334" w:type="dxa"/>
                  <w:tcBorders>
                    <w:top w:val="single" w:sz="4" w:space="0" w:color="000000"/>
                    <w:left w:val="nil"/>
                    <w:bottom w:val="single" w:sz="4" w:space="0" w:color="000000"/>
                    <w:right w:val="single" w:sz="4" w:space="0" w:color="000000"/>
                  </w:tcBorders>
                  <w:vAlign w:val="center"/>
                </w:tcPr>
                <w:p w14:paraId="681F8039" w14:textId="77777777" w:rsidR="000E6789" w:rsidRPr="005F5213" w:rsidRDefault="00596C42" w:rsidP="005F5213">
                  <w:pPr>
                    <w:jc w:val="center"/>
                    <w:rPr>
                      <w:rFonts w:ascii="Calibri" w:hAnsi="Calibri" w:cs="Arial"/>
                      <w:szCs w:val="21"/>
                    </w:rPr>
                  </w:pPr>
                  <w:r w:rsidRPr="005F5213">
                    <w:rPr>
                      <w:szCs w:val="21"/>
                    </w:rPr>
                    <w:t>王维、蒋健晖、武明花</w:t>
                  </w:r>
                </w:p>
              </w:tc>
              <w:tc>
                <w:tcPr>
                  <w:tcW w:w="1196" w:type="dxa"/>
                  <w:tcBorders>
                    <w:top w:val="single" w:sz="4" w:space="0" w:color="000000"/>
                    <w:left w:val="nil"/>
                    <w:bottom w:val="single" w:sz="4" w:space="0" w:color="000000"/>
                    <w:right w:val="single" w:sz="4" w:space="0" w:color="000000"/>
                  </w:tcBorders>
                  <w:vAlign w:val="center"/>
                </w:tcPr>
                <w:p w14:paraId="1B870B83" w14:textId="77777777" w:rsidR="000E6789" w:rsidRPr="005F5213" w:rsidRDefault="00596C42" w:rsidP="005F5213">
                  <w:pPr>
                    <w:jc w:val="center"/>
                    <w:rPr>
                      <w:rFonts w:ascii="Calibri" w:hAnsi="Calibri" w:cs="Arial"/>
                      <w:szCs w:val="21"/>
                    </w:rPr>
                  </w:pPr>
                  <w:r w:rsidRPr="005F5213">
                    <w:rPr>
                      <w:rFonts w:hint="eastAsia"/>
                      <w:szCs w:val="21"/>
                    </w:rPr>
                    <w:t>2012</w:t>
                  </w:r>
                </w:p>
              </w:tc>
              <w:tc>
                <w:tcPr>
                  <w:tcW w:w="4142" w:type="dxa"/>
                  <w:tcBorders>
                    <w:top w:val="single" w:sz="4" w:space="0" w:color="000000"/>
                    <w:left w:val="nil"/>
                    <w:bottom w:val="single" w:sz="4" w:space="0" w:color="000000"/>
                    <w:right w:val="single" w:sz="4" w:space="0" w:color="000000"/>
                  </w:tcBorders>
                  <w:vAlign w:val="center"/>
                </w:tcPr>
                <w:p w14:paraId="26D15D49" w14:textId="77777777" w:rsidR="000E6789" w:rsidRPr="005F5213" w:rsidRDefault="001D3C95" w:rsidP="005F5213">
                  <w:pPr>
                    <w:jc w:val="center"/>
                    <w:rPr>
                      <w:rFonts w:ascii="Calibri" w:hAnsi="Calibri" w:cs="Arial"/>
                      <w:szCs w:val="21"/>
                    </w:rPr>
                  </w:pPr>
                  <w:r w:rsidRPr="005F5213">
                    <w:rPr>
                      <w:rFonts w:hint="eastAsia"/>
                      <w:szCs w:val="21"/>
                    </w:rPr>
                    <w:t>ZL</w:t>
                  </w:r>
                  <w:r w:rsidRPr="005F5213">
                    <w:rPr>
                      <w:szCs w:val="21"/>
                    </w:rPr>
                    <w:t>2012100738435</w:t>
                  </w:r>
                </w:p>
              </w:tc>
            </w:tr>
            <w:tr w:rsidR="000E6789" w:rsidRPr="005F5213" w14:paraId="74156757" w14:textId="77777777" w:rsidTr="005F5213">
              <w:trPr>
                <w:trHeight w:val="555"/>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64C3FBC5" w14:textId="77777777" w:rsidR="000E6789" w:rsidRPr="005F5213" w:rsidRDefault="00596C42" w:rsidP="005F5213">
                  <w:pPr>
                    <w:jc w:val="center"/>
                    <w:rPr>
                      <w:rFonts w:ascii="Calibri" w:hAnsi="Calibri" w:cs="Arial"/>
                      <w:szCs w:val="21"/>
                    </w:rPr>
                  </w:pPr>
                  <w:r w:rsidRPr="005F5213">
                    <w:rPr>
                      <w:rFonts w:hint="eastAsia"/>
                      <w:szCs w:val="21"/>
                    </w:rPr>
                    <w:t>3</w:t>
                  </w:r>
                </w:p>
              </w:tc>
              <w:tc>
                <w:tcPr>
                  <w:tcW w:w="2109" w:type="dxa"/>
                  <w:tcBorders>
                    <w:top w:val="single" w:sz="4" w:space="0" w:color="000000"/>
                    <w:left w:val="nil"/>
                    <w:bottom w:val="single" w:sz="4" w:space="0" w:color="000000"/>
                    <w:right w:val="single" w:sz="4" w:space="0" w:color="000000"/>
                  </w:tcBorders>
                  <w:vAlign w:val="center"/>
                </w:tcPr>
                <w:p w14:paraId="4D9EB0DF" w14:textId="77777777" w:rsidR="000E6789" w:rsidRPr="005F5213" w:rsidRDefault="00596C42" w:rsidP="005F5213">
                  <w:pPr>
                    <w:jc w:val="center"/>
                    <w:rPr>
                      <w:rFonts w:ascii="Calibri" w:hAnsi="Calibri" w:cs="Arial"/>
                      <w:szCs w:val="21"/>
                    </w:rPr>
                  </w:pPr>
                  <w:r w:rsidRPr="005F5213">
                    <w:rPr>
                      <w:szCs w:val="21"/>
                    </w:rPr>
                    <w:t>共同知识产权</w:t>
                  </w:r>
                </w:p>
              </w:tc>
              <w:tc>
                <w:tcPr>
                  <w:tcW w:w="2334" w:type="dxa"/>
                  <w:tcBorders>
                    <w:top w:val="single" w:sz="4" w:space="0" w:color="000000"/>
                    <w:left w:val="nil"/>
                    <w:bottom w:val="single" w:sz="4" w:space="0" w:color="000000"/>
                    <w:right w:val="single" w:sz="4" w:space="0" w:color="000000"/>
                  </w:tcBorders>
                  <w:vAlign w:val="center"/>
                </w:tcPr>
                <w:p w14:paraId="5BF441F6" w14:textId="77777777" w:rsidR="000E6789" w:rsidRPr="005F5213" w:rsidRDefault="00596C42" w:rsidP="005F5213">
                  <w:pPr>
                    <w:jc w:val="center"/>
                    <w:rPr>
                      <w:rFonts w:ascii="Calibri" w:hAnsi="Calibri" w:cs="Arial"/>
                      <w:szCs w:val="21"/>
                    </w:rPr>
                  </w:pPr>
                  <w:r w:rsidRPr="005F5213">
                    <w:rPr>
                      <w:szCs w:val="21"/>
                    </w:rPr>
                    <w:t>王维、蒋健晖、武明花</w:t>
                  </w:r>
                </w:p>
              </w:tc>
              <w:tc>
                <w:tcPr>
                  <w:tcW w:w="1196" w:type="dxa"/>
                  <w:tcBorders>
                    <w:top w:val="single" w:sz="4" w:space="0" w:color="000000"/>
                    <w:left w:val="nil"/>
                    <w:bottom w:val="single" w:sz="4" w:space="0" w:color="000000"/>
                    <w:right w:val="single" w:sz="4" w:space="0" w:color="000000"/>
                  </w:tcBorders>
                  <w:vAlign w:val="center"/>
                </w:tcPr>
                <w:p w14:paraId="44936A3C" w14:textId="77777777" w:rsidR="000E6789" w:rsidRPr="005F5213" w:rsidRDefault="00596C42" w:rsidP="005F5213">
                  <w:pPr>
                    <w:jc w:val="center"/>
                    <w:rPr>
                      <w:rFonts w:ascii="Calibri" w:hAnsi="Calibri" w:cs="Arial"/>
                      <w:szCs w:val="21"/>
                    </w:rPr>
                  </w:pPr>
                  <w:r w:rsidRPr="005F5213">
                    <w:rPr>
                      <w:rFonts w:hint="eastAsia"/>
                      <w:szCs w:val="21"/>
                    </w:rPr>
                    <w:t>2012</w:t>
                  </w:r>
                </w:p>
              </w:tc>
              <w:tc>
                <w:tcPr>
                  <w:tcW w:w="4142" w:type="dxa"/>
                  <w:tcBorders>
                    <w:top w:val="single" w:sz="4" w:space="0" w:color="000000"/>
                    <w:left w:val="nil"/>
                    <w:bottom w:val="single" w:sz="4" w:space="0" w:color="000000"/>
                    <w:right w:val="single" w:sz="4" w:space="0" w:color="000000"/>
                  </w:tcBorders>
                  <w:vAlign w:val="center"/>
                </w:tcPr>
                <w:p w14:paraId="665F60E7" w14:textId="77777777" w:rsidR="000E6789" w:rsidRPr="005F5213" w:rsidRDefault="001D3C95" w:rsidP="005F5213">
                  <w:pPr>
                    <w:jc w:val="center"/>
                    <w:rPr>
                      <w:rFonts w:ascii="Calibri" w:hAnsi="Calibri" w:cs="Arial"/>
                      <w:szCs w:val="21"/>
                    </w:rPr>
                  </w:pPr>
                  <w:r w:rsidRPr="005F5213">
                    <w:rPr>
                      <w:rFonts w:hint="eastAsia"/>
                      <w:szCs w:val="21"/>
                    </w:rPr>
                    <w:t>ZL</w:t>
                  </w:r>
                  <w:r w:rsidRPr="005F5213">
                    <w:rPr>
                      <w:szCs w:val="21"/>
                    </w:rPr>
                    <w:t>201110434607.7</w:t>
                  </w:r>
                </w:p>
              </w:tc>
            </w:tr>
            <w:tr w:rsidR="003D36EF" w:rsidRPr="005F5213" w14:paraId="1A6A5943" w14:textId="77777777" w:rsidTr="005F5213">
              <w:trPr>
                <w:trHeight w:val="399"/>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742A643F" w14:textId="77777777" w:rsidR="003D36EF" w:rsidRPr="005F5213" w:rsidRDefault="003D36EF" w:rsidP="005F5213">
                  <w:pPr>
                    <w:jc w:val="center"/>
                    <w:rPr>
                      <w:rFonts w:ascii="Calibri" w:hAnsi="Calibri" w:cs="Arial"/>
                      <w:szCs w:val="21"/>
                    </w:rPr>
                  </w:pPr>
                  <w:r w:rsidRPr="005F5213">
                    <w:rPr>
                      <w:rFonts w:hint="eastAsia"/>
                      <w:szCs w:val="21"/>
                    </w:rPr>
                    <w:t>4</w:t>
                  </w:r>
                </w:p>
              </w:tc>
              <w:tc>
                <w:tcPr>
                  <w:tcW w:w="2109" w:type="dxa"/>
                  <w:tcBorders>
                    <w:top w:val="single" w:sz="4" w:space="0" w:color="000000"/>
                    <w:left w:val="nil"/>
                    <w:bottom w:val="single" w:sz="4" w:space="0" w:color="000000"/>
                    <w:right w:val="single" w:sz="4" w:space="0" w:color="000000"/>
                  </w:tcBorders>
                  <w:vAlign w:val="center"/>
                </w:tcPr>
                <w:p w14:paraId="1954B79B" w14:textId="77777777" w:rsidR="003D36EF" w:rsidRPr="005F5213" w:rsidRDefault="003D36EF" w:rsidP="0060474E">
                  <w:pPr>
                    <w:jc w:val="center"/>
                    <w:rPr>
                      <w:rFonts w:ascii="Calibri" w:hAnsi="Calibri" w:cs="Arial"/>
                      <w:szCs w:val="21"/>
                    </w:rPr>
                  </w:pPr>
                  <w:r w:rsidRPr="005F5213">
                    <w:rPr>
                      <w:szCs w:val="21"/>
                    </w:rPr>
                    <w:t>论文合著</w:t>
                  </w:r>
                </w:p>
              </w:tc>
              <w:tc>
                <w:tcPr>
                  <w:tcW w:w="2334" w:type="dxa"/>
                  <w:tcBorders>
                    <w:top w:val="single" w:sz="4" w:space="0" w:color="000000"/>
                    <w:left w:val="nil"/>
                    <w:bottom w:val="single" w:sz="4" w:space="0" w:color="000000"/>
                    <w:right w:val="single" w:sz="4" w:space="0" w:color="000000"/>
                  </w:tcBorders>
                  <w:vAlign w:val="center"/>
                </w:tcPr>
                <w:p w14:paraId="62146C61" w14:textId="77777777" w:rsidR="003D36EF" w:rsidRPr="005F5213" w:rsidRDefault="003D36EF" w:rsidP="0060474E">
                  <w:pPr>
                    <w:jc w:val="center"/>
                    <w:rPr>
                      <w:rFonts w:ascii="Calibri" w:hAnsi="Calibri" w:cs="Arial"/>
                      <w:szCs w:val="21"/>
                    </w:rPr>
                  </w:pPr>
                  <w:r w:rsidRPr="005F5213">
                    <w:rPr>
                      <w:rFonts w:hint="eastAsia"/>
                      <w:szCs w:val="21"/>
                    </w:rPr>
                    <w:t>王维、</w:t>
                  </w:r>
                  <w:r w:rsidRPr="005F5213">
                    <w:rPr>
                      <w:szCs w:val="21"/>
                    </w:rPr>
                    <w:t>蒋健晖、</w:t>
                  </w:r>
                  <w:r w:rsidRPr="005F5213">
                    <w:rPr>
                      <w:rFonts w:hint="eastAsia"/>
                      <w:szCs w:val="21"/>
                    </w:rPr>
                    <w:t>武明花</w:t>
                  </w:r>
                </w:p>
              </w:tc>
              <w:tc>
                <w:tcPr>
                  <w:tcW w:w="1196" w:type="dxa"/>
                  <w:tcBorders>
                    <w:top w:val="single" w:sz="4" w:space="0" w:color="000000"/>
                    <w:left w:val="nil"/>
                    <w:bottom w:val="single" w:sz="4" w:space="0" w:color="000000"/>
                    <w:right w:val="single" w:sz="4" w:space="0" w:color="000000"/>
                  </w:tcBorders>
                  <w:vAlign w:val="center"/>
                </w:tcPr>
                <w:p w14:paraId="448EB27C" w14:textId="77777777" w:rsidR="003D36EF" w:rsidRPr="005F5213" w:rsidRDefault="003D36EF" w:rsidP="0060474E">
                  <w:pPr>
                    <w:jc w:val="center"/>
                    <w:rPr>
                      <w:rFonts w:ascii="Calibri" w:hAnsi="Calibri" w:cs="Arial"/>
                      <w:szCs w:val="21"/>
                    </w:rPr>
                  </w:pPr>
                  <w:r w:rsidRPr="005F5213">
                    <w:rPr>
                      <w:szCs w:val="21"/>
                    </w:rPr>
                    <w:t>2017</w:t>
                  </w:r>
                </w:p>
              </w:tc>
              <w:tc>
                <w:tcPr>
                  <w:tcW w:w="4142" w:type="dxa"/>
                  <w:tcBorders>
                    <w:top w:val="single" w:sz="4" w:space="0" w:color="000000"/>
                    <w:left w:val="nil"/>
                    <w:bottom w:val="single" w:sz="4" w:space="0" w:color="000000"/>
                    <w:right w:val="single" w:sz="4" w:space="0" w:color="000000"/>
                  </w:tcBorders>
                  <w:vAlign w:val="center"/>
                </w:tcPr>
                <w:p w14:paraId="31621271" w14:textId="77777777" w:rsidR="003D36EF" w:rsidRPr="005F5213" w:rsidRDefault="003D36EF" w:rsidP="0060474E">
                  <w:pPr>
                    <w:jc w:val="center"/>
                    <w:rPr>
                      <w:rFonts w:ascii="Calibri" w:hAnsi="Calibri" w:cs="Arial"/>
                      <w:szCs w:val="21"/>
                    </w:rPr>
                  </w:pPr>
                  <w:r w:rsidRPr="005F5213">
                    <w:rPr>
                      <w:szCs w:val="21"/>
                    </w:rPr>
                    <w:t xml:space="preserve">Xenotransplantation. 2017 Nov 12. </w:t>
                  </w:r>
                  <w:proofErr w:type="spellStart"/>
                  <w:proofErr w:type="gramStart"/>
                  <w:r w:rsidRPr="005F5213">
                    <w:rPr>
                      <w:szCs w:val="21"/>
                    </w:rPr>
                    <w:t>doi</w:t>
                  </w:r>
                  <w:proofErr w:type="spellEnd"/>
                  <w:proofErr w:type="gramEnd"/>
                  <w:r w:rsidRPr="005F5213">
                    <w:rPr>
                      <w:szCs w:val="21"/>
                    </w:rPr>
                    <w:t>: 10.1111/xen.12358.</w:t>
                  </w:r>
                </w:p>
              </w:tc>
            </w:tr>
            <w:tr w:rsidR="003D36EF" w:rsidRPr="005F5213" w14:paraId="36C537F0" w14:textId="77777777" w:rsidTr="005F5213">
              <w:trPr>
                <w:trHeight w:val="478"/>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7CEF1B81" w14:textId="77777777" w:rsidR="003D36EF" w:rsidRPr="005F5213" w:rsidRDefault="003D36EF" w:rsidP="005F5213">
                  <w:pPr>
                    <w:jc w:val="center"/>
                    <w:rPr>
                      <w:rFonts w:ascii="Calibri" w:hAnsi="Calibri" w:cs="Arial"/>
                      <w:szCs w:val="21"/>
                    </w:rPr>
                  </w:pPr>
                  <w:r w:rsidRPr="005F5213">
                    <w:rPr>
                      <w:rFonts w:hint="eastAsia"/>
                      <w:szCs w:val="21"/>
                    </w:rPr>
                    <w:t>5</w:t>
                  </w:r>
                </w:p>
              </w:tc>
              <w:tc>
                <w:tcPr>
                  <w:tcW w:w="2109" w:type="dxa"/>
                  <w:tcBorders>
                    <w:top w:val="single" w:sz="4" w:space="0" w:color="000000"/>
                    <w:left w:val="nil"/>
                    <w:bottom w:val="single" w:sz="4" w:space="0" w:color="000000"/>
                    <w:right w:val="single" w:sz="4" w:space="0" w:color="000000"/>
                  </w:tcBorders>
                  <w:vAlign w:val="center"/>
                </w:tcPr>
                <w:p w14:paraId="7BFF1E98" w14:textId="77777777" w:rsidR="003D36EF" w:rsidRPr="005F5213" w:rsidRDefault="003D36EF" w:rsidP="0060474E">
                  <w:pPr>
                    <w:jc w:val="center"/>
                    <w:rPr>
                      <w:rFonts w:ascii="Calibri" w:hAnsi="Calibri" w:cs="Arial"/>
                      <w:szCs w:val="21"/>
                    </w:rPr>
                  </w:pPr>
                  <w:r w:rsidRPr="005F5213">
                    <w:rPr>
                      <w:szCs w:val="21"/>
                    </w:rPr>
                    <w:t>共同</w:t>
                  </w:r>
                  <w:r w:rsidRPr="005F5213">
                    <w:rPr>
                      <w:rFonts w:hint="eastAsia"/>
                      <w:szCs w:val="21"/>
                    </w:rPr>
                    <w:t>获奖</w:t>
                  </w:r>
                </w:p>
              </w:tc>
              <w:tc>
                <w:tcPr>
                  <w:tcW w:w="2334" w:type="dxa"/>
                  <w:tcBorders>
                    <w:top w:val="single" w:sz="4" w:space="0" w:color="000000"/>
                    <w:left w:val="nil"/>
                    <w:bottom w:val="single" w:sz="4" w:space="0" w:color="000000"/>
                    <w:right w:val="single" w:sz="4" w:space="0" w:color="000000"/>
                  </w:tcBorders>
                  <w:vAlign w:val="center"/>
                </w:tcPr>
                <w:p w14:paraId="05459B71" w14:textId="77777777" w:rsidR="003D36EF" w:rsidRPr="005F5213" w:rsidRDefault="003D36EF" w:rsidP="0060474E">
                  <w:pPr>
                    <w:jc w:val="center"/>
                    <w:rPr>
                      <w:rFonts w:ascii="Calibri" w:hAnsi="Calibri" w:cs="Arial"/>
                      <w:szCs w:val="21"/>
                    </w:rPr>
                  </w:pPr>
                  <w:r w:rsidRPr="005F5213">
                    <w:rPr>
                      <w:szCs w:val="21"/>
                    </w:rPr>
                    <w:t>王维、魏红江</w:t>
                  </w:r>
                </w:p>
              </w:tc>
              <w:tc>
                <w:tcPr>
                  <w:tcW w:w="1196" w:type="dxa"/>
                  <w:tcBorders>
                    <w:top w:val="single" w:sz="4" w:space="0" w:color="000000"/>
                    <w:left w:val="nil"/>
                    <w:bottom w:val="single" w:sz="4" w:space="0" w:color="000000"/>
                    <w:right w:val="single" w:sz="4" w:space="0" w:color="000000"/>
                  </w:tcBorders>
                  <w:vAlign w:val="center"/>
                </w:tcPr>
                <w:p w14:paraId="5A68F905" w14:textId="77777777" w:rsidR="003D36EF" w:rsidRPr="005F5213" w:rsidRDefault="003D36EF" w:rsidP="0060474E">
                  <w:pPr>
                    <w:jc w:val="center"/>
                    <w:rPr>
                      <w:rFonts w:ascii="Calibri" w:hAnsi="Calibri" w:cs="Arial"/>
                      <w:szCs w:val="21"/>
                    </w:rPr>
                  </w:pPr>
                  <w:r w:rsidRPr="005F5213">
                    <w:rPr>
                      <w:szCs w:val="21"/>
                    </w:rPr>
                    <w:t>201</w:t>
                  </w:r>
                  <w:r w:rsidRPr="005F5213">
                    <w:rPr>
                      <w:rFonts w:hint="eastAsia"/>
                      <w:szCs w:val="21"/>
                    </w:rPr>
                    <w:t>6</w:t>
                  </w:r>
                </w:p>
              </w:tc>
              <w:tc>
                <w:tcPr>
                  <w:tcW w:w="4142" w:type="dxa"/>
                  <w:tcBorders>
                    <w:top w:val="single" w:sz="4" w:space="0" w:color="000000"/>
                    <w:left w:val="nil"/>
                    <w:bottom w:val="single" w:sz="4" w:space="0" w:color="000000"/>
                    <w:right w:val="single" w:sz="4" w:space="0" w:color="000000"/>
                  </w:tcBorders>
                  <w:vAlign w:val="center"/>
                </w:tcPr>
                <w:p w14:paraId="08260CC9" w14:textId="77777777" w:rsidR="003D36EF" w:rsidRPr="005F5213" w:rsidRDefault="003D36EF" w:rsidP="0060474E">
                  <w:pPr>
                    <w:jc w:val="center"/>
                    <w:rPr>
                      <w:rFonts w:ascii="Calibri" w:hAnsi="Calibri" w:cs="Arial"/>
                      <w:szCs w:val="21"/>
                    </w:rPr>
                  </w:pPr>
                  <w:r w:rsidRPr="005F5213">
                    <w:rPr>
                      <w:rFonts w:hint="eastAsia"/>
                      <w:szCs w:val="21"/>
                    </w:rPr>
                    <w:t>湖南省技术发明一等奖（证书编号：</w:t>
                  </w:r>
                  <w:r w:rsidRPr="005F5213">
                    <w:rPr>
                      <w:rFonts w:hint="eastAsia"/>
                      <w:szCs w:val="21"/>
                    </w:rPr>
                    <w:t>20153018</w:t>
                  </w:r>
                  <w:r w:rsidRPr="005F5213">
                    <w:rPr>
                      <w:rFonts w:hint="eastAsia"/>
                      <w:szCs w:val="21"/>
                    </w:rPr>
                    <w:t>）</w:t>
                  </w:r>
                </w:p>
              </w:tc>
            </w:tr>
            <w:tr w:rsidR="003D36EF" w:rsidRPr="005F5213" w14:paraId="2B0D561C" w14:textId="77777777" w:rsidTr="003D36EF">
              <w:trPr>
                <w:trHeight w:val="425"/>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6FFBF83" w14:textId="77777777" w:rsidR="003D36EF" w:rsidRPr="005F5213" w:rsidRDefault="003D36EF" w:rsidP="005F5213">
                  <w:pPr>
                    <w:jc w:val="center"/>
                    <w:rPr>
                      <w:rFonts w:ascii="Calibri" w:hAnsi="Calibri" w:cs="Arial"/>
                      <w:szCs w:val="21"/>
                    </w:rPr>
                  </w:pPr>
                  <w:r w:rsidRPr="005F5213">
                    <w:rPr>
                      <w:rFonts w:hint="eastAsia"/>
                      <w:szCs w:val="21"/>
                    </w:rPr>
                    <w:t>6</w:t>
                  </w:r>
                </w:p>
              </w:tc>
              <w:tc>
                <w:tcPr>
                  <w:tcW w:w="2109" w:type="dxa"/>
                  <w:tcBorders>
                    <w:top w:val="single" w:sz="4" w:space="0" w:color="000000"/>
                    <w:left w:val="nil"/>
                    <w:bottom w:val="single" w:sz="4" w:space="0" w:color="000000"/>
                    <w:right w:val="single" w:sz="4" w:space="0" w:color="000000"/>
                  </w:tcBorders>
                  <w:vAlign w:val="center"/>
                </w:tcPr>
                <w:p w14:paraId="5C62EFD0" w14:textId="77777777" w:rsidR="003D36EF" w:rsidRPr="005F5213" w:rsidRDefault="003D36EF" w:rsidP="0060474E">
                  <w:pPr>
                    <w:jc w:val="center"/>
                    <w:rPr>
                      <w:rFonts w:ascii="Calibri" w:hAnsi="Calibri" w:cs="Arial"/>
                      <w:szCs w:val="21"/>
                    </w:rPr>
                  </w:pPr>
                  <w:r w:rsidRPr="005F5213">
                    <w:rPr>
                      <w:szCs w:val="21"/>
                    </w:rPr>
                    <w:t>论文合著</w:t>
                  </w:r>
                </w:p>
              </w:tc>
              <w:tc>
                <w:tcPr>
                  <w:tcW w:w="2334" w:type="dxa"/>
                  <w:tcBorders>
                    <w:top w:val="single" w:sz="4" w:space="0" w:color="000000"/>
                    <w:left w:val="nil"/>
                    <w:bottom w:val="single" w:sz="4" w:space="0" w:color="000000"/>
                    <w:right w:val="single" w:sz="4" w:space="0" w:color="000000"/>
                  </w:tcBorders>
                  <w:vAlign w:val="center"/>
                </w:tcPr>
                <w:p w14:paraId="5A96D5A1" w14:textId="77777777" w:rsidR="003D36EF" w:rsidRPr="005F5213" w:rsidRDefault="003D36EF" w:rsidP="0060474E">
                  <w:pPr>
                    <w:jc w:val="center"/>
                    <w:rPr>
                      <w:rFonts w:ascii="Calibri" w:hAnsi="Calibri" w:cs="Arial"/>
                      <w:szCs w:val="21"/>
                    </w:rPr>
                  </w:pPr>
                  <w:r w:rsidRPr="005F5213">
                    <w:rPr>
                      <w:szCs w:val="21"/>
                    </w:rPr>
                    <w:t>王维、魏红江</w:t>
                  </w:r>
                </w:p>
              </w:tc>
              <w:tc>
                <w:tcPr>
                  <w:tcW w:w="1196" w:type="dxa"/>
                  <w:tcBorders>
                    <w:top w:val="single" w:sz="4" w:space="0" w:color="000000"/>
                    <w:left w:val="nil"/>
                    <w:bottom w:val="single" w:sz="4" w:space="0" w:color="000000"/>
                    <w:right w:val="single" w:sz="4" w:space="0" w:color="000000"/>
                  </w:tcBorders>
                  <w:vAlign w:val="center"/>
                </w:tcPr>
                <w:p w14:paraId="678E5DDF" w14:textId="77777777" w:rsidR="003D36EF" w:rsidRPr="005F5213" w:rsidRDefault="003D36EF" w:rsidP="0060474E">
                  <w:pPr>
                    <w:jc w:val="center"/>
                    <w:rPr>
                      <w:rFonts w:ascii="Calibri" w:hAnsi="Calibri" w:cs="Arial"/>
                      <w:szCs w:val="21"/>
                    </w:rPr>
                  </w:pPr>
                  <w:r w:rsidRPr="005F5213">
                    <w:rPr>
                      <w:szCs w:val="21"/>
                    </w:rPr>
                    <w:t>2016</w:t>
                  </w:r>
                </w:p>
              </w:tc>
              <w:tc>
                <w:tcPr>
                  <w:tcW w:w="4142" w:type="dxa"/>
                  <w:tcBorders>
                    <w:top w:val="single" w:sz="4" w:space="0" w:color="000000"/>
                    <w:left w:val="nil"/>
                    <w:bottom w:val="single" w:sz="4" w:space="0" w:color="000000"/>
                    <w:right w:val="single" w:sz="4" w:space="0" w:color="000000"/>
                  </w:tcBorders>
                  <w:vAlign w:val="center"/>
                </w:tcPr>
                <w:p w14:paraId="5BB432CA" w14:textId="77777777" w:rsidR="003D36EF" w:rsidRPr="005F5213" w:rsidRDefault="003D36EF" w:rsidP="0060474E">
                  <w:pPr>
                    <w:jc w:val="center"/>
                    <w:rPr>
                      <w:rFonts w:ascii="Calibri" w:hAnsi="Calibri" w:cs="Arial"/>
                      <w:szCs w:val="21"/>
                    </w:rPr>
                  </w:pPr>
                  <w:proofErr w:type="spellStart"/>
                  <w:r w:rsidRPr="005F5213">
                    <w:rPr>
                      <w:szCs w:val="21"/>
                    </w:rPr>
                    <w:t>Reprod</w:t>
                  </w:r>
                  <w:proofErr w:type="spellEnd"/>
                  <w:r w:rsidRPr="005F5213">
                    <w:rPr>
                      <w:szCs w:val="21"/>
                    </w:rPr>
                    <w:t xml:space="preserve"> </w:t>
                  </w:r>
                  <w:proofErr w:type="spellStart"/>
                  <w:r w:rsidRPr="005F5213">
                    <w:rPr>
                      <w:szCs w:val="21"/>
                    </w:rPr>
                    <w:t>Biol</w:t>
                  </w:r>
                  <w:proofErr w:type="spellEnd"/>
                  <w:r w:rsidRPr="005F5213">
                    <w:rPr>
                      <w:szCs w:val="21"/>
                    </w:rPr>
                    <w:t xml:space="preserve"> </w:t>
                  </w:r>
                  <w:proofErr w:type="spellStart"/>
                  <w:r w:rsidRPr="005F5213">
                    <w:rPr>
                      <w:szCs w:val="21"/>
                    </w:rPr>
                    <w:t>Endocrinol</w:t>
                  </w:r>
                  <w:proofErr w:type="spellEnd"/>
                  <w:r w:rsidRPr="005F5213">
                    <w:rPr>
                      <w:szCs w:val="21"/>
                    </w:rPr>
                    <w:t>. 2016</w:t>
                  </w:r>
                  <w:proofErr w:type="gramStart"/>
                  <w:r w:rsidRPr="005F5213">
                    <w:rPr>
                      <w:szCs w:val="21"/>
                    </w:rPr>
                    <w:t>;14</w:t>
                  </w:r>
                  <w:proofErr w:type="gramEnd"/>
                  <w:r w:rsidRPr="005F5213">
                    <w:rPr>
                      <w:szCs w:val="21"/>
                    </w:rPr>
                    <w:t>(1):77.</w:t>
                  </w:r>
                </w:p>
              </w:tc>
            </w:tr>
            <w:tr w:rsidR="003D36EF" w:rsidRPr="005F5213" w14:paraId="71694E7F" w14:textId="77777777" w:rsidTr="005F5213">
              <w:trPr>
                <w:trHeight w:val="476"/>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39AD4B23" w14:textId="77777777" w:rsidR="003D36EF" w:rsidRPr="005F5213" w:rsidRDefault="003D36EF" w:rsidP="005F5213">
                  <w:pPr>
                    <w:jc w:val="center"/>
                    <w:rPr>
                      <w:rFonts w:ascii="Calibri" w:hAnsi="Calibri" w:cs="Arial"/>
                      <w:szCs w:val="21"/>
                    </w:rPr>
                  </w:pPr>
                  <w:r w:rsidRPr="005F5213">
                    <w:rPr>
                      <w:rFonts w:hint="eastAsia"/>
                      <w:szCs w:val="21"/>
                    </w:rPr>
                    <w:t>7</w:t>
                  </w:r>
                </w:p>
              </w:tc>
              <w:tc>
                <w:tcPr>
                  <w:tcW w:w="2109" w:type="dxa"/>
                  <w:tcBorders>
                    <w:top w:val="single" w:sz="4" w:space="0" w:color="000000"/>
                    <w:left w:val="nil"/>
                    <w:bottom w:val="single" w:sz="4" w:space="0" w:color="000000"/>
                    <w:right w:val="single" w:sz="4" w:space="0" w:color="000000"/>
                  </w:tcBorders>
                  <w:vAlign w:val="center"/>
                </w:tcPr>
                <w:p w14:paraId="482844D2" w14:textId="77777777" w:rsidR="003D36EF" w:rsidRPr="005F5213" w:rsidRDefault="003D36EF" w:rsidP="0060474E">
                  <w:pPr>
                    <w:jc w:val="center"/>
                    <w:rPr>
                      <w:rFonts w:ascii="Calibri" w:hAnsi="Calibri" w:cs="Arial"/>
                      <w:szCs w:val="21"/>
                    </w:rPr>
                  </w:pPr>
                  <w:r w:rsidRPr="005F5213">
                    <w:rPr>
                      <w:rFonts w:hint="eastAsia"/>
                      <w:szCs w:val="21"/>
                    </w:rPr>
                    <w:t>教材合著</w:t>
                  </w:r>
                </w:p>
              </w:tc>
              <w:tc>
                <w:tcPr>
                  <w:tcW w:w="2334" w:type="dxa"/>
                  <w:tcBorders>
                    <w:top w:val="single" w:sz="4" w:space="0" w:color="000000"/>
                    <w:left w:val="nil"/>
                    <w:bottom w:val="single" w:sz="4" w:space="0" w:color="000000"/>
                    <w:right w:val="single" w:sz="4" w:space="0" w:color="000000"/>
                  </w:tcBorders>
                  <w:vAlign w:val="center"/>
                </w:tcPr>
                <w:p w14:paraId="4BE51497" w14:textId="77777777" w:rsidR="003D36EF" w:rsidRPr="005F5213" w:rsidRDefault="003D36EF" w:rsidP="0060474E">
                  <w:pPr>
                    <w:jc w:val="center"/>
                    <w:rPr>
                      <w:rFonts w:ascii="Calibri" w:hAnsi="Calibri" w:cs="Arial"/>
                      <w:szCs w:val="21"/>
                    </w:rPr>
                  </w:pPr>
                  <w:r w:rsidRPr="005F5213">
                    <w:rPr>
                      <w:rFonts w:hint="eastAsia"/>
                      <w:szCs w:val="21"/>
                    </w:rPr>
                    <w:t>王维、曾文彬</w:t>
                  </w:r>
                </w:p>
              </w:tc>
              <w:tc>
                <w:tcPr>
                  <w:tcW w:w="1196" w:type="dxa"/>
                  <w:tcBorders>
                    <w:top w:val="single" w:sz="4" w:space="0" w:color="000000"/>
                    <w:left w:val="nil"/>
                    <w:bottom w:val="single" w:sz="4" w:space="0" w:color="000000"/>
                    <w:right w:val="single" w:sz="4" w:space="0" w:color="000000"/>
                  </w:tcBorders>
                  <w:vAlign w:val="center"/>
                </w:tcPr>
                <w:p w14:paraId="2E53B8B4" w14:textId="77777777" w:rsidR="003D36EF" w:rsidRPr="005F5213" w:rsidRDefault="003D36EF" w:rsidP="0060474E">
                  <w:pPr>
                    <w:jc w:val="center"/>
                    <w:rPr>
                      <w:rFonts w:ascii="Calibri" w:hAnsi="Calibri" w:cs="Arial"/>
                      <w:szCs w:val="21"/>
                    </w:rPr>
                  </w:pPr>
                  <w:r w:rsidRPr="005F5213">
                    <w:rPr>
                      <w:rFonts w:hint="eastAsia"/>
                      <w:szCs w:val="21"/>
                    </w:rPr>
                    <w:t>2012</w:t>
                  </w:r>
                </w:p>
              </w:tc>
              <w:tc>
                <w:tcPr>
                  <w:tcW w:w="4142" w:type="dxa"/>
                  <w:tcBorders>
                    <w:top w:val="single" w:sz="4" w:space="0" w:color="000000"/>
                    <w:left w:val="nil"/>
                    <w:bottom w:val="single" w:sz="4" w:space="0" w:color="000000"/>
                    <w:right w:val="single" w:sz="4" w:space="0" w:color="000000"/>
                  </w:tcBorders>
                  <w:vAlign w:val="center"/>
                </w:tcPr>
                <w:p w14:paraId="27A7F4DB" w14:textId="17CF43F6" w:rsidR="003D36EF" w:rsidRPr="005F5213" w:rsidRDefault="003D36EF" w:rsidP="0000030D">
                  <w:pPr>
                    <w:rPr>
                      <w:rFonts w:ascii="Calibri" w:hAnsi="Calibri" w:cs="Arial"/>
                      <w:szCs w:val="21"/>
                    </w:rPr>
                  </w:pPr>
                  <w:r w:rsidRPr="005F5213">
                    <w:rPr>
                      <w:szCs w:val="21"/>
                    </w:rPr>
                    <w:t xml:space="preserve">Molecular </w:t>
                  </w:r>
                  <w:r w:rsidRPr="005F5213">
                    <w:rPr>
                      <w:rFonts w:hint="eastAsia"/>
                      <w:szCs w:val="21"/>
                    </w:rPr>
                    <w:t>Imaging</w:t>
                  </w:r>
                  <w:r w:rsidR="0000030D">
                    <w:rPr>
                      <w:rFonts w:hint="eastAsia"/>
                      <w:szCs w:val="21"/>
                    </w:rPr>
                    <w:t xml:space="preserve"> </w:t>
                  </w:r>
                  <w:r w:rsidRPr="005F5213">
                    <w:rPr>
                      <w:rFonts w:hint="eastAsia"/>
                      <w:szCs w:val="21"/>
                    </w:rPr>
                    <w:t xml:space="preserve">Chapter 7 ISBN </w:t>
                  </w:r>
                  <w:r w:rsidRPr="005F5213">
                    <w:rPr>
                      <w:szCs w:val="21"/>
                    </w:rPr>
                    <w:t>978-953-51-0359-2</w:t>
                  </w:r>
                </w:p>
              </w:tc>
            </w:tr>
            <w:tr w:rsidR="003D36EF" w:rsidRPr="005F5213" w14:paraId="2331A64C" w14:textId="77777777" w:rsidTr="003D36EF">
              <w:trPr>
                <w:trHeight w:val="293"/>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6FF54F47" w14:textId="77777777" w:rsidR="003D36EF" w:rsidRPr="005F5213" w:rsidRDefault="003D36EF" w:rsidP="005F5213">
                  <w:pPr>
                    <w:jc w:val="center"/>
                    <w:rPr>
                      <w:rFonts w:ascii="Calibri" w:hAnsi="Calibri" w:cs="Arial"/>
                      <w:szCs w:val="21"/>
                    </w:rPr>
                  </w:pPr>
                  <w:r w:rsidRPr="005F5213">
                    <w:rPr>
                      <w:rFonts w:hint="eastAsia"/>
                      <w:szCs w:val="21"/>
                    </w:rPr>
                    <w:t>8</w:t>
                  </w:r>
                </w:p>
              </w:tc>
              <w:tc>
                <w:tcPr>
                  <w:tcW w:w="2109" w:type="dxa"/>
                  <w:tcBorders>
                    <w:top w:val="single" w:sz="4" w:space="0" w:color="000000"/>
                    <w:left w:val="nil"/>
                    <w:bottom w:val="single" w:sz="4" w:space="0" w:color="000000"/>
                    <w:right w:val="single" w:sz="4" w:space="0" w:color="000000"/>
                  </w:tcBorders>
                  <w:vAlign w:val="center"/>
                </w:tcPr>
                <w:p w14:paraId="30EF3B6C" w14:textId="77777777" w:rsidR="003D36EF" w:rsidRPr="005F5213" w:rsidRDefault="003D36EF" w:rsidP="0060474E">
                  <w:pPr>
                    <w:jc w:val="center"/>
                    <w:rPr>
                      <w:rFonts w:ascii="Calibri" w:hAnsi="Calibri" w:cs="Arial"/>
                      <w:szCs w:val="21"/>
                    </w:rPr>
                  </w:pPr>
                  <w:r w:rsidRPr="005F5213">
                    <w:rPr>
                      <w:rFonts w:hint="eastAsia"/>
                      <w:szCs w:val="21"/>
                    </w:rPr>
                    <w:t>共同知识产权</w:t>
                  </w:r>
                </w:p>
              </w:tc>
              <w:tc>
                <w:tcPr>
                  <w:tcW w:w="2334" w:type="dxa"/>
                  <w:tcBorders>
                    <w:top w:val="single" w:sz="4" w:space="0" w:color="000000"/>
                    <w:left w:val="nil"/>
                    <w:bottom w:val="single" w:sz="4" w:space="0" w:color="000000"/>
                    <w:right w:val="single" w:sz="4" w:space="0" w:color="000000"/>
                  </w:tcBorders>
                  <w:vAlign w:val="center"/>
                </w:tcPr>
                <w:p w14:paraId="64C775F9" w14:textId="77777777" w:rsidR="003D36EF" w:rsidRPr="005F5213" w:rsidRDefault="003D36EF" w:rsidP="0060474E">
                  <w:pPr>
                    <w:jc w:val="center"/>
                    <w:rPr>
                      <w:rFonts w:ascii="Calibri" w:hAnsi="Calibri" w:cs="Arial"/>
                      <w:szCs w:val="21"/>
                    </w:rPr>
                  </w:pPr>
                  <w:r w:rsidRPr="005F5213">
                    <w:rPr>
                      <w:rFonts w:hint="eastAsia"/>
                      <w:szCs w:val="21"/>
                    </w:rPr>
                    <w:t>王维、曾文彬</w:t>
                  </w:r>
                </w:p>
              </w:tc>
              <w:tc>
                <w:tcPr>
                  <w:tcW w:w="1196" w:type="dxa"/>
                  <w:tcBorders>
                    <w:top w:val="single" w:sz="4" w:space="0" w:color="000000"/>
                    <w:left w:val="nil"/>
                    <w:bottom w:val="single" w:sz="4" w:space="0" w:color="000000"/>
                    <w:right w:val="single" w:sz="4" w:space="0" w:color="000000"/>
                  </w:tcBorders>
                  <w:vAlign w:val="center"/>
                </w:tcPr>
                <w:p w14:paraId="5305C632" w14:textId="77777777" w:rsidR="003D36EF" w:rsidRPr="005F5213" w:rsidRDefault="003D36EF" w:rsidP="0060474E">
                  <w:pPr>
                    <w:jc w:val="center"/>
                    <w:rPr>
                      <w:rFonts w:ascii="Calibri" w:hAnsi="Calibri" w:cs="Arial"/>
                      <w:szCs w:val="21"/>
                    </w:rPr>
                  </w:pPr>
                  <w:r w:rsidRPr="005F5213">
                    <w:rPr>
                      <w:rFonts w:hint="eastAsia"/>
                      <w:szCs w:val="21"/>
                    </w:rPr>
                    <w:t>2012</w:t>
                  </w:r>
                </w:p>
              </w:tc>
              <w:tc>
                <w:tcPr>
                  <w:tcW w:w="4142" w:type="dxa"/>
                  <w:tcBorders>
                    <w:top w:val="single" w:sz="4" w:space="0" w:color="000000"/>
                    <w:left w:val="nil"/>
                    <w:bottom w:val="single" w:sz="4" w:space="0" w:color="000000"/>
                    <w:right w:val="single" w:sz="4" w:space="0" w:color="000000"/>
                  </w:tcBorders>
                  <w:vAlign w:val="center"/>
                </w:tcPr>
                <w:p w14:paraId="1F9145DB" w14:textId="77777777" w:rsidR="003D36EF" w:rsidRPr="005F5213" w:rsidRDefault="003D36EF" w:rsidP="0060474E">
                  <w:pPr>
                    <w:jc w:val="center"/>
                    <w:rPr>
                      <w:rFonts w:ascii="Calibri" w:hAnsi="Calibri" w:cs="Arial"/>
                      <w:szCs w:val="21"/>
                    </w:rPr>
                  </w:pPr>
                  <w:r w:rsidRPr="005F5213">
                    <w:rPr>
                      <w:szCs w:val="21"/>
                    </w:rPr>
                    <w:t>ZL 2012100160745</w:t>
                  </w:r>
                </w:p>
              </w:tc>
            </w:tr>
            <w:tr w:rsidR="003D36EF" w:rsidRPr="005F5213" w14:paraId="57BB7A3C" w14:textId="77777777" w:rsidTr="003D36EF">
              <w:trPr>
                <w:trHeight w:val="274"/>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2C56CE1" w14:textId="77777777" w:rsidR="003D36EF" w:rsidRPr="005F5213" w:rsidRDefault="003D36EF" w:rsidP="005F5213">
                  <w:pPr>
                    <w:jc w:val="center"/>
                    <w:rPr>
                      <w:rFonts w:ascii="Calibri" w:hAnsi="Calibri" w:cs="Arial"/>
                      <w:szCs w:val="21"/>
                    </w:rPr>
                  </w:pPr>
                  <w:r w:rsidRPr="005F5213">
                    <w:rPr>
                      <w:rFonts w:hint="eastAsia"/>
                      <w:szCs w:val="21"/>
                    </w:rPr>
                    <w:t>9</w:t>
                  </w:r>
                </w:p>
              </w:tc>
              <w:tc>
                <w:tcPr>
                  <w:tcW w:w="2109" w:type="dxa"/>
                  <w:tcBorders>
                    <w:top w:val="single" w:sz="4" w:space="0" w:color="000000"/>
                    <w:left w:val="nil"/>
                    <w:bottom w:val="single" w:sz="4" w:space="0" w:color="000000"/>
                    <w:right w:val="single" w:sz="4" w:space="0" w:color="000000"/>
                  </w:tcBorders>
                  <w:vAlign w:val="center"/>
                </w:tcPr>
                <w:p w14:paraId="2AEEC137" w14:textId="77777777" w:rsidR="003D36EF" w:rsidRPr="005F5213" w:rsidRDefault="003D36EF" w:rsidP="0060474E">
                  <w:pPr>
                    <w:jc w:val="center"/>
                    <w:rPr>
                      <w:rFonts w:ascii="Calibri" w:hAnsi="Calibri" w:cs="Arial"/>
                      <w:szCs w:val="21"/>
                    </w:rPr>
                  </w:pPr>
                  <w:r w:rsidRPr="005F5213">
                    <w:rPr>
                      <w:rFonts w:hint="eastAsia"/>
                      <w:szCs w:val="21"/>
                    </w:rPr>
                    <w:t>论文合著</w:t>
                  </w:r>
                </w:p>
              </w:tc>
              <w:tc>
                <w:tcPr>
                  <w:tcW w:w="2334" w:type="dxa"/>
                  <w:tcBorders>
                    <w:top w:val="single" w:sz="4" w:space="0" w:color="000000"/>
                    <w:left w:val="nil"/>
                    <w:bottom w:val="single" w:sz="4" w:space="0" w:color="000000"/>
                    <w:right w:val="single" w:sz="4" w:space="0" w:color="000000"/>
                  </w:tcBorders>
                  <w:vAlign w:val="center"/>
                </w:tcPr>
                <w:p w14:paraId="24772DC7" w14:textId="77777777" w:rsidR="003D36EF" w:rsidRPr="005F5213" w:rsidRDefault="003D36EF" w:rsidP="0060474E">
                  <w:pPr>
                    <w:jc w:val="center"/>
                    <w:rPr>
                      <w:rFonts w:ascii="Calibri" w:hAnsi="Calibri" w:cs="Arial"/>
                      <w:szCs w:val="21"/>
                    </w:rPr>
                  </w:pPr>
                  <w:r w:rsidRPr="005F5213">
                    <w:rPr>
                      <w:rFonts w:hint="eastAsia"/>
                      <w:szCs w:val="21"/>
                    </w:rPr>
                    <w:t>王维、曾文彬</w:t>
                  </w:r>
                </w:p>
              </w:tc>
              <w:tc>
                <w:tcPr>
                  <w:tcW w:w="1196" w:type="dxa"/>
                  <w:tcBorders>
                    <w:top w:val="single" w:sz="4" w:space="0" w:color="000000"/>
                    <w:left w:val="nil"/>
                    <w:bottom w:val="single" w:sz="4" w:space="0" w:color="000000"/>
                    <w:right w:val="single" w:sz="4" w:space="0" w:color="000000"/>
                  </w:tcBorders>
                  <w:vAlign w:val="center"/>
                </w:tcPr>
                <w:p w14:paraId="0B23FA1F" w14:textId="77777777" w:rsidR="003D36EF" w:rsidRPr="005F5213" w:rsidRDefault="003D36EF" w:rsidP="0060474E">
                  <w:pPr>
                    <w:jc w:val="center"/>
                    <w:rPr>
                      <w:rFonts w:ascii="Calibri" w:hAnsi="Calibri" w:cs="Arial"/>
                      <w:szCs w:val="21"/>
                    </w:rPr>
                  </w:pPr>
                  <w:r w:rsidRPr="005F5213">
                    <w:rPr>
                      <w:rFonts w:hint="eastAsia"/>
                      <w:szCs w:val="21"/>
                    </w:rPr>
                    <w:t>2013</w:t>
                  </w:r>
                </w:p>
              </w:tc>
              <w:tc>
                <w:tcPr>
                  <w:tcW w:w="4142" w:type="dxa"/>
                  <w:tcBorders>
                    <w:top w:val="single" w:sz="4" w:space="0" w:color="000000"/>
                    <w:left w:val="nil"/>
                    <w:bottom w:val="single" w:sz="4" w:space="0" w:color="000000"/>
                    <w:right w:val="single" w:sz="4" w:space="0" w:color="000000"/>
                  </w:tcBorders>
                  <w:vAlign w:val="center"/>
                </w:tcPr>
                <w:p w14:paraId="22DB7245" w14:textId="3C0B2A34" w:rsidR="003D36EF" w:rsidRPr="005F5213" w:rsidRDefault="003D36EF" w:rsidP="0000030D">
                  <w:pPr>
                    <w:rPr>
                      <w:rFonts w:ascii="Calibri" w:hAnsi="Calibri" w:cs="Arial"/>
                      <w:szCs w:val="21"/>
                    </w:rPr>
                  </w:pPr>
                  <w:r w:rsidRPr="005F5213">
                    <w:rPr>
                      <w:szCs w:val="21"/>
                    </w:rPr>
                    <w:t>RSC Adv. 2016</w:t>
                  </w:r>
                  <w:proofErr w:type="gramStart"/>
                  <w:r w:rsidRPr="005F5213">
                    <w:rPr>
                      <w:szCs w:val="21"/>
                    </w:rPr>
                    <w:t>;6</w:t>
                  </w:r>
                  <w:proofErr w:type="gramEnd"/>
                  <w:r w:rsidRPr="005F5213">
                    <w:rPr>
                      <w:szCs w:val="21"/>
                    </w:rPr>
                    <w:t>(3):1894-1901</w:t>
                  </w:r>
                  <w:r w:rsidR="0000030D">
                    <w:rPr>
                      <w:rFonts w:ascii="Calibri" w:hAnsi="Calibri" w:cs="Arial" w:hint="eastAsia"/>
                      <w:szCs w:val="21"/>
                    </w:rPr>
                    <w:t>，</w:t>
                  </w:r>
                  <w:r w:rsidRPr="005F5213">
                    <w:rPr>
                      <w:szCs w:val="21"/>
                    </w:rPr>
                    <w:t>Nanoscale. 2015 Oct 21;7(39):16330-6</w:t>
                  </w:r>
                  <w:r w:rsidR="0000030D">
                    <w:rPr>
                      <w:rFonts w:ascii="Calibri" w:hAnsi="Calibri" w:cs="Arial" w:hint="eastAsia"/>
                      <w:szCs w:val="21"/>
                    </w:rPr>
                    <w:t>，</w:t>
                  </w:r>
                  <w:r w:rsidR="0000030D">
                    <w:rPr>
                      <w:szCs w:val="21"/>
                    </w:rPr>
                    <w:t>Mol Pharm. 2015 Sep</w:t>
                  </w:r>
                  <w:r w:rsidR="0000030D">
                    <w:rPr>
                      <w:rFonts w:hint="eastAsia"/>
                      <w:szCs w:val="21"/>
                    </w:rPr>
                    <w:t xml:space="preserve"> </w:t>
                  </w:r>
                  <w:r w:rsidRPr="005F5213">
                    <w:rPr>
                      <w:szCs w:val="21"/>
                    </w:rPr>
                    <w:t>8;12(9):3119-28</w:t>
                  </w:r>
                  <w:r w:rsidR="0000030D">
                    <w:rPr>
                      <w:rFonts w:ascii="Calibri" w:hAnsi="Calibri" w:cs="Arial" w:hint="eastAsia"/>
                      <w:szCs w:val="21"/>
                    </w:rPr>
                    <w:t>，</w:t>
                  </w:r>
                  <w:r w:rsidRPr="005F5213">
                    <w:rPr>
                      <w:szCs w:val="21"/>
                    </w:rPr>
                    <w:t>Chem Asian J. 2015 May;10(5):1142-5</w:t>
                  </w:r>
                  <w:r w:rsidR="0000030D">
                    <w:rPr>
                      <w:rFonts w:ascii="Calibri" w:hAnsi="Calibri" w:cs="Arial" w:hint="eastAsia"/>
                      <w:szCs w:val="21"/>
                    </w:rPr>
                    <w:t>，</w:t>
                  </w:r>
                  <w:r w:rsidRPr="005F5213">
                    <w:rPr>
                      <w:szCs w:val="21"/>
                    </w:rPr>
                    <w:t>Adv Mater. 2014 Oct 8;26(37):6401-8</w:t>
                  </w:r>
                  <w:r w:rsidR="0000030D">
                    <w:rPr>
                      <w:rFonts w:hint="eastAsia"/>
                      <w:szCs w:val="21"/>
                    </w:rPr>
                    <w:t>等</w:t>
                  </w:r>
                </w:p>
              </w:tc>
            </w:tr>
            <w:tr w:rsidR="003D36EF" w:rsidRPr="005F5213" w14:paraId="6632658F" w14:textId="77777777" w:rsidTr="003D36EF">
              <w:trPr>
                <w:trHeight w:val="495"/>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E4D4057" w14:textId="77777777" w:rsidR="003D36EF" w:rsidRPr="005F5213" w:rsidRDefault="003D36EF" w:rsidP="005F5213">
                  <w:pPr>
                    <w:jc w:val="center"/>
                    <w:rPr>
                      <w:rFonts w:ascii="Calibri" w:hAnsi="Calibri" w:cs="Arial"/>
                      <w:szCs w:val="21"/>
                    </w:rPr>
                  </w:pPr>
                  <w:r w:rsidRPr="005F5213">
                    <w:rPr>
                      <w:rFonts w:hint="eastAsia"/>
                      <w:szCs w:val="21"/>
                    </w:rPr>
                    <w:t>10</w:t>
                  </w:r>
                </w:p>
              </w:tc>
              <w:tc>
                <w:tcPr>
                  <w:tcW w:w="2109" w:type="dxa"/>
                  <w:tcBorders>
                    <w:top w:val="single" w:sz="4" w:space="0" w:color="000000"/>
                    <w:left w:val="nil"/>
                    <w:bottom w:val="single" w:sz="4" w:space="0" w:color="000000"/>
                    <w:right w:val="single" w:sz="4" w:space="0" w:color="000000"/>
                  </w:tcBorders>
                  <w:vAlign w:val="center"/>
                </w:tcPr>
                <w:p w14:paraId="04AA1CB4" w14:textId="77777777" w:rsidR="003D36EF" w:rsidRPr="005F5213" w:rsidRDefault="003D36EF" w:rsidP="0060474E">
                  <w:pPr>
                    <w:jc w:val="center"/>
                    <w:rPr>
                      <w:rFonts w:ascii="Calibri" w:hAnsi="Calibri" w:cs="Arial"/>
                      <w:szCs w:val="21"/>
                    </w:rPr>
                  </w:pPr>
                  <w:r w:rsidRPr="005F5213">
                    <w:rPr>
                      <w:szCs w:val="21"/>
                    </w:rPr>
                    <w:t>共同</w:t>
                  </w:r>
                  <w:r w:rsidRPr="005F5213">
                    <w:rPr>
                      <w:rFonts w:hint="eastAsia"/>
                      <w:szCs w:val="21"/>
                    </w:rPr>
                    <w:t>获奖</w:t>
                  </w:r>
                </w:p>
              </w:tc>
              <w:tc>
                <w:tcPr>
                  <w:tcW w:w="2334" w:type="dxa"/>
                  <w:tcBorders>
                    <w:top w:val="single" w:sz="4" w:space="0" w:color="000000"/>
                    <w:left w:val="nil"/>
                    <w:bottom w:val="single" w:sz="4" w:space="0" w:color="000000"/>
                    <w:right w:val="single" w:sz="4" w:space="0" w:color="000000"/>
                  </w:tcBorders>
                  <w:vAlign w:val="center"/>
                </w:tcPr>
                <w:p w14:paraId="0D1BE9BB" w14:textId="2F68305B" w:rsidR="003D36EF" w:rsidRPr="005F5213" w:rsidRDefault="003D36EF" w:rsidP="0060474E">
                  <w:pPr>
                    <w:jc w:val="center"/>
                    <w:rPr>
                      <w:rFonts w:ascii="Calibri" w:hAnsi="Calibri" w:cs="Arial"/>
                      <w:szCs w:val="21"/>
                    </w:rPr>
                  </w:pPr>
                  <w:r w:rsidRPr="005F5213">
                    <w:rPr>
                      <w:rFonts w:hint="eastAsia"/>
                      <w:szCs w:val="21"/>
                    </w:rPr>
                    <w:t>王维、</w:t>
                  </w:r>
                  <w:r w:rsidR="0000030D">
                    <w:rPr>
                      <w:rFonts w:hint="eastAsia"/>
                      <w:szCs w:val="21"/>
                    </w:rPr>
                    <w:t>魏红江、</w:t>
                  </w:r>
                  <w:r w:rsidRPr="005F5213">
                    <w:rPr>
                      <w:rFonts w:hint="eastAsia"/>
                      <w:szCs w:val="21"/>
                    </w:rPr>
                    <w:t>曾文彬</w:t>
                  </w:r>
                  <w:r w:rsidR="0000030D">
                    <w:rPr>
                      <w:rFonts w:hint="eastAsia"/>
                      <w:szCs w:val="21"/>
                    </w:rPr>
                    <w:t>、刘斌</w:t>
                  </w:r>
                </w:p>
              </w:tc>
              <w:tc>
                <w:tcPr>
                  <w:tcW w:w="1196" w:type="dxa"/>
                  <w:tcBorders>
                    <w:top w:val="single" w:sz="4" w:space="0" w:color="000000"/>
                    <w:left w:val="nil"/>
                    <w:bottom w:val="single" w:sz="4" w:space="0" w:color="000000"/>
                    <w:right w:val="single" w:sz="4" w:space="0" w:color="000000"/>
                  </w:tcBorders>
                  <w:vAlign w:val="center"/>
                </w:tcPr>
                <w:p w14:paraId="02E2513A" w14:textId="77777777" w:rsidR="003D36EF" w:rsidRPr="005F5213" w:rsidRDefault="003D36EF" w:rsidP="0060474E">
                  <w:pPr>
                    <w:jc w:val="center"/>
                    <w:rPr>
                      <w:rFonts w:ascii="Calibri" w:hAnsi="Calibri" w:cs="Arial"/>
                      <w:szCs w:val="21"/>
                    </w:rPr>
                  </w:pPr>
                  <w:r w:rsidRPr="005F5213">
                    <w:rPr>
                      <w:szCs w:val="21"/>
                    </w:rPr>
                    <w:t>201</w:t>
                  </w:r>
                  <w:r w:rsidRPr="005F5213">
                    <w:rPr>
                      <w:rFonts w:hint="eastAsia"/>
                      <w:szCs w:val="21"/>
                    </w:rPr>
                    <w:t>6</w:t>
                  </w:r>
                </w:p>
              </w:tc>
              <w:tc>
                <w:tcPr>
                  <w:tcW w:w="4142" w:type="dxa"/>
                  <w:tcBorders>
                    <w:top w:val="single" w:sz="4" w:space="0" w:color="000000"/>
                    <w:left w:val="nil"/>
                    <w:bottom w:val="single" w:sz="4" w:space="0" w:color="000000"/>
                    <w:right w:val="single" w:sz="4" w:space="0" w:color="000000"/>
                  </w:tcBorders>
                  <w:vAlign w:val="center"/>
                </w:tcPr>
                <w:p w14:paraId="3F52CA94" w14:textId="77777777" w:rsidR="003D36EF" w:rsidRPr="005F5213" w:rsidRDefault="003D36EF" w:rsidP="0060474E">
                  <w:pPr>
                    <w:jc w:val="center"/>
                    <w:rPr>
                      <w:rFonts w:ascii="Calibri" w:hAnsi="Calibri" w:cs="Arial"/>
                      <w:szCs w:val="21"/>
                    </w:rPr>
                  </w:pPr>
                  <w:r w:rsidRPr="005F5213">
                    <w:rPr>
                      <w:rFonts w:hint="eastAsia"/>
                      <w:szCs w:val="21"/>
                    </w:rPr>
                    <w:t>湖南省技术发明一等奖（证书编号：</w:t>
                  </w:r>
                  <w:r w:rsidRPr="005F5213">
                    <w:rPr>
                      <w:rFonts w:hint="eastAsia"/>
                      <w:szCs w:val="21"/>
                    </w:rPr>
                    <w:t>20153018</w:t>
                  </w:r>
                  <w:r w:rsidRPr="005F5213">
                    <w:rPr>
                      <w:rFonts w:hint="eastAsia"/>
                      <w:szCs w:val="21"/>
                    </w:rPr>
                    <w:t>）</w:t>
                  </w:r>
                </w:p>
              </w:tc>
            </w:tr>
            <w:tr w:rsidR="003D36EF" w:rsidRPr="005F5213" w14:paraId="5A55FC64" w14:textId="77777777" w:rsidTr="005F5213">
              <w:trPr>
                <w:trHeight w:val="404"/>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366F0EF8" w14:textId="77777777" w:rsidR="003D36EF" w:rsidRPr="005F5213" w:rsidRDefault="003D36EF" w:rsidP="005F5213">
                  <w:pPr>
                    <w:jc w:val="center"/>
                    <w:rPr>
                      <w:rFonts w:ascii="Calibri" w:hAnsi="Calibri" w:cs="Arial"/>
                      <w:szCs w:val="21"/>
                    </w:rPr>
                  </w:pPr>
                  <w:r w:rsidRPr="005F5213">
                    <w:rPr>
                      <w:rFonts w:hint="eastAsia"/>
                      <w:szCs w:val="21"/>
                    </w:rPr>
                    <w:t>11</w:t>
                  </w:r>
                </w:p>
              </w:tc>
              <w:tc>
                <w:tcPr>
                  <w:tcW w:w="2109" w:type="dxa"/>
                  <w:tcBorders>
                    <w:top w:val="single" w:sz="4" w:space="0" w:color="000000"/>
                    <w:left w:val="nil"/>
                    <w:bottom w:val="single" w:sz="4" w:space="0" w:color="000000"/>
                    <w:right w:val="single" w:sz="4" w:space="0" w:color="000000"/>
                  </w:tcBorders>
                  <w:vAlign w:val="center"/>
                </w:tcPr>
                <w:p w14:paraId="5D9E08C6" w14:textId="77777777" w:rsidR="003D36EF" w:rsidRPr="005F5213" w:rsidRDefault="003D36EF" w:rsidP="0060474E">
                  <w:pPr>
                    <w:jc w:val="center"/>
                    <w:rPr>
                      <w:rFonts w:ascii="Calibri" w:hAnsi="Calibri" w:cs="Arial"/>
                      <w:szCs w:val="21"/>
                    </w:rPr>
                  </w:pPr>
                  <w:r w:rsidRPr="005F5213">
                    <w:rPr>
                      <w:szCs w:val="21"/>
                    </w:rPr>
                    <w:t>共同立项</w:t>
                  </w:r>
                </w:p>
              </w:tc>
              <w:tc>
                <w:tcPr>
                  <w:tcW w:w="2334" w:type="dxa"/>
                  <w:tcBorders>
                    <w:top w:val="single" w:sz="4" w:space="0" w:color="000000"/>
                    <w:left w:val="nil"/>
                    <w:bottom w:val="single" w:sz="4" w:space="0" w:color="000000"/>
                    <w:right w:val="single" w:sz="4" w:space="0" w:color="000000"/>
                  </w:tcBorders>
                  <w:vAlign w:val="center"/>
                </w:tcPr>
                <w:p w14:paraId="12C3751D" w14:textId="77777777" w:rsidR="003D36EF" w:rsidRPr="005F5213" w:rsidRDefault="003D36EF" w:rsidP="0060474E">
                  <w:pPr>
                    <w:jc w:val="center"/>
                    <w:rPr>
                      <w:rFonts w:ascii="Calibri" w:hAnsi="Calibri" w:cs="Arial"/>
                      <w:szCs w:val="21"/>
                    </w:rPr>
                  </w:pPr>
                  <w:r w:rsidRPr="005F5213">
                    <w:rPr>
                      <w:szCs w:val="21"/>
                    </w:rPr>
                    <w:t>王维、刘斌</w:t>
                  </w:r>
                </w:p>
              </w:tc>
              <w:tc>
                <w:tcPr>
                  <w:tcW w:w="1196" w:type="dxa"/>
                  <w:tcBorders>
                    <w:top w:val="single" w:sz="4" w:space="0" w:color="000000"/>
                    <w:left w:val="nil"/>
                    <w:bottom w:val="single" w:sz="4" w:space="0" w:color="000000"/>
                    <w:right w:val="single" w:sz="4" w:space="0" w:color="000000"/>
                  </w:tcBorders>
                  <w:vAlign w:val="center"/>
                </w:tcPr>
                <w:p w14:paraId="6F70A390" w14:textId="77777777" w:rsidR="003D36EF" w:rsidRPr="005F5213" w:rsidRDefault="003D36EF" w:rsidP="0060474E">
                  <w:pPr>
                    <w:jc w:val="center"/>
                    <w:rPr>
                      <w:rFonts w:ascii="Calibri" w:hAnsi="Calibri" w:cs="Arial"/>
                      <w:szCs w:val="21"/>
                    </w:rPr>
                  </w:pPr>
                  <w:r w:rsidRPr="005F5213">
                    <w:rPr>
                      <w:szCs w:val="21"/>
                    </w:rPr>
                    <w:t>201</w:t>
                  </w:r>
                  <w:r w:rsidRPr="005F5213">
                    <w:rPr>
                      <w:rFonts w:hint="eastAsia"/>
                      <w:szCs w:val="21"/>
                    </w:rPr>
                    <w:t>4</w:t>
                  </w:r>
                </w:p>
              </w:tc>
              <w:tc>
                <w:tcPr>
                  <w:tcW w:w="4142" w:type="dxa"/>
                  <w:tcBorders>
                    <w:top w:val="single" w:sz="4" w:space="0" w:color="000000"/>
                    <w:left w:val="nil"/>
                    <w:bottom w:val="single" w:sz="4" w:space="0" w:color="000000"/>
                    <w:right w:val="single" w:sz="4" w:space="0" w:color="000000"/>
                  </w:tcBorders>
                  <w:vAlign w:val="center"/>
                </w:tcPr>
                <w:p w14:paraId="4F3FB6D6" w14:textId="77777777" w:rsidR="003D36EF" w:rsidRPr="005F5213" w:rsidRDefault="003D36EF" w:rsidP="0060474E">
                  <w:pPr>
                    <w:jc w:val="center"/>
                    <w:rPr>
                      <w:rFonts w:ascii="Calibri" w:hAnsi="Calibri" w:cs="Arial"/>
                      <w:szCs w:val="21"/>
                    </w:rPr>
                  </w:pPr>
                  <w:r w:rsidRPr="005F5213">
                    <w:rPr>
                      <w:szCs w:val="21"/>
                    </w:rPr>
                    <w:t>湖南省</w:t>
                  </w:r>
                  <w:r w:rsidRPr="005F5213">
                    <w:rPr>
                      <w:rFonts w:hint="eastAsia"/>
                      <w:szCs w:val="21"/>
                    </w:rPr>
                    <w:t>科技重大专项（项目编号：</w:t>
                  </w:r>
                  <w:r w:rsidRPr="005F5213">
                    <w:rPr>
                      <w:rFonts w:hint="eastAsia"/>
                      <w:szCs w:val="21"/>
                    </w:rPr>
                    <w:t>2014FJ1009</w:t>
                  </w:r>
                  <w:r w:rsidRPr="005F5213">
                    <w:rPr>
                      <w:rFonts w:hint="eastAsia"/>
                      <w:szCs w:val="21"/>
                    </w:rPr>
                    <w:t>）</w:t>
                  </w:r>
                </w:p>
              </w:tc>
            </w:tr>
            <w:tr w:rsidR="003D36EF" w:rsidRPr="005F5213" w14:paraId="4AF3790D" w14:textId="77777777" w:rsidTr="005F5213">
              <w:trPr>
                <w:trHeight w:val="404"/>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2FC08190" w14:textId="77777777" w:rsidR="003D36EF" w:rsidRPr="005F5213" w:rsidRDefault="003D36EF" w:rsidP="005F5213">
                  <w:pPr>
                    <w:jc w:val="center"/>
                    <w:rPr>
                      <w:szCs w:val="21"/>
                    </w:rPr>
                  </w:pPr>
                  <w:r>
                    <w:rPr>
                      <w:rFonts w:hint="eastAsia"/>
                      <w:szCs w:val="21"/>
                    </w:rPr>
                    <w:t>12</w:t>
                  </w:r>
                </w:p>
              </w:tc>
              <w:tc>
                <w:tcPr>
                  <w:tcW w:w="2109" w:type="dxa"/>
                  <w:tcBorders>
                    <w:top w:val="single" w:sz="4" w:space="0" w:color="000000"/>
                    <w:left w:val="nil"/>
                    <w:bottom w:val="single" w:sz="4" w:space="0" w:color="000000"/>
                    <w:right w:val="single" w:sz="4" w:space="0" w:color="000000"/>
                  </w:tcBorders>
                  <w:vAlign w:val="center"/>
                </w:tcPr>
                <w:p w14:paraId="0737471C" w14:textId="77777777" w:rsidR="003D36EF" w:rsidRPr="008018B7" w:rsidRDefault="003D36EF" w:rsidP="0060474E">
                  <w:pPr>
                    <w:jc w:val="center"/>
                    <w:rPr>
                      <w:szCs w:val="21"/>
                    </w:rPr>
                  </w:pPr>
                  <w:r w:rsidRPr="008018B7">
                    <w:rPr>
                      <w:szCs w:val="21"/>
                    </w:rPr>
                    <w:t>标准合作制定</w:t>
                  </w:r>
                </w:p>
              </w:tc>
              <w:tc>
                <w:tcPr>
                  <w:tcW w:w="2334" w:type="dxa"/>
                  <w:tcBorders>
                    <w:top w:val="single" w:sz="4" w:space="0" w:color="000000"/>
                    <w:left w:val="nil"/>
                    <w:bottom w:val="single" w:sz="4" w:space="0" w:color="000000"/>
                    <w:right w:val="single" w:sz="4" w:space="0" w:color="000000"/>
                  </w:tcBorders>
                  <w:vAlign w:val="center"/>
                </w:tcPr>
                <w:p w14:paraId="6EAFAFD2" w14:textId="77777777" w:rsidR="003D36EF" w:rsidRPr="008018B7" w:rsidRDefault="003D36EF" w:rsidP="0060474E">
                  <w:pPr>
                    <w:jc w:val="center"/>
                    <w:rPr>
                      <w:szCs w:val="21"/>
                    </w:rPr>
                  </w:pPr>
                  <w:r w:rsidRPr="008018B7">
                    <w:rPr>
                      <w:szCs w:val="21"/>
                    </w:rPr>
                    <w:t>王维、刘斌</w:t>
                  </w:r>
                </w:p>
              </w:tc>
              <w:tc>
                <w:tcPr>
                  <w:tcW w:w="1196" w:type="dxa"/>
                  <w:tcBorders>
                    <w:top w:val="single" w:sz="4" w:space="0" w:color="000000"/>
                    <w:left w:val="nil"/>
                    <w:bottom w:val="single" w:sz="4" w:space="0" w:color="000000"/>
                    <w:right w:val="single" w:sz="4" w:space="0" w:color="000000"/>
                  </w:tcBorders>
                  <w:vAlign w:val="center"/>
                </w:tcPr>
                <w:p w14:paraId="64F90366" w14:textId="77777777" w:rsidR="003D36EF" w:rsidRPr="008018B7" w:rsidRDefault="003D36EF" w:rsidP="0060474E">
                  <w:pPr>
                    <w:jc w:val="center"/>
                    <w:rPr>
                      <w:szCs w:val="21"/>
                    </w:rPr>
                  </w:pPr>
                  <w:r w:rsidRPr="008018B7">
                    <w:rPr>
                      <w:rFonts w:hint="eastAsia"/>
                      <w:szCs w:val="21"/>
                    </w:rPr>
                    <w:t>2014</w:t>
                  </w:r>
                </w:p>
              </w:tc>
              <w:tc>
                <w:tcPr>
                  <w:tcW w:w="4142" w:type="dxa"/>
                  <w:tcBorders>
                    <w:top w:val="single" w:sz="4" w:space="0" w:color="000000"/>
                    <w:left w:val="nil"/>
                    <w:bottom w:val="single" w:sz="4" w:space="0" w:color="000000"/>
                    <w:right w:val="single" w:sz="4" w:space="0" w:color="000000"/>
                  </w:tcBorders>
                  <w:vAlign w:val="center"/>
                </w:tcPr>
                <w:p w14:paraId="4004407D" w14:textId="77777777" w:rsidR="003D36EF" w:rsidRPr="008018B7" w:rsidRDefault="003D36EF" w:rsidP="0060474E">
                  <w:pPr>
                    <w:jc w:val="center"/>
                    <w:rPr>
                      <w:szCs w:val="21"/>
                    </w:rPr>
                  </w:pPr>
                  <w:r w:rsidRPr="008018B7">
                    <w:rPr>
                      <w:szCs w:val="21"/>
                    </w:rPr>
                    <w:t>实验用小型猪</w:t>
                  </w:r>
                  <w:r w:rsidRPr="008018B7">
                    <w:rPr>
                      <w:rFonts w:hint="eastAsia"/>
                      <w:szCs w:val="21"/>
                    </w:rPr>
                    <w:t xml:space="preserve"> DB43/T958.3-2014</w:t>
                  </w:r>
                </w:p>
                <w:p w14:paraId="7E2ACC7B" w14:textId="77777777" w:rsidR="003D36EF" w:rsidRPr="008018B7" w:rsidRDefault="003D36EF" w:rsidP="0060474E">
                  <w:pPr>
                    <w:jc w:val="center"/>
                    <w:rPr>
                      <w:szCs w:val="21"/>
                    </w:rPr>
                  </w:pPr>
                  <w:r w:rsidRPr="008018B7">
                    <w:rPr>
                      <w:rFonts w:hint="eastAsia"/>
                      <w:szCs w:val="21"/>
                    </w:rPr>
                    <w:t>异种移植用无指定病原体医用供体猪</w:t>
                  </w:r>
                  <w:r w:rsidRPr="008018B7">
                    <w:rPr>
                      <w:rFonts w:hint="eastAsia"/>
                      <w:szCs w:val="21"/>
                    </w:rPr>
                    <w:t>DB43/T959.1-2014</w:t>
                  </w:r>
                </w:p>
              </w:tc>
            </w:tr>
          </w:tbl>
          <w:p w14:paraId="7977D6FD" w14:textId="77777777" w:rsidR="001D3C95" w:rsidRPr="001D3C95" w:rsidRDefault="001D3C95" w:rsidP="001D3C95">
            <w:pPr>
              <w:adjustRightInd w:val="0"/>
              <w:snapToGrid w:val="0"/>
              <w:spacing w:line="360" w:lineRule="exact"/>
              <w:ind w:firstLineChars="200" w:firstLine="560"/>
              <w:rPr>
                <w:rFonts w:ascii="华文仿宋" w:eastAsia="华文仿宋" w:hAnsi="华文仿宋"/>
                <w:sz w:val="28"/>
                <w:szCs w:val="28"/>
              </w:rPr>
            </w:pPr>
          </w:p>
        </w:tc>
      </w:tr>
    </w:tbl>
    <w:p w14:paraId="0BDD23AB" w14:textId="77777777" w:rsidR="000E6789" w:rsidRDefault="000E6789" w:rsidP="0000030D"/>
    <w:sectPr w:rsidR="000E6789" w:rsidSect="004A40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B0FB8" w14:textId="77777777" w:rsidR="00DF4423" w:rsidRDefault="00DF4423" w:rsidP="00482E03">
      <w:r>
        <w:separator/>
      </w:r>
    </w:p>
  </w:endnote>
  <w:endnote w:type="continuationSeparator" w:id="0">
    <w:p w14:paraId="5A11686D" w14:textId="77777777" w:rsidR="00DF4423" w:rsidRDefault="00DF4423" w:rsidP="0048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Zapf Dingbat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1046E" w14:textId="77777777" w:rsidR="00DF4423" w:rsidRDefault="00DF4423" w:rsidP="00482E03">
      <w:r>
        <w:separator/>
      </w:r>
    </w:p>
  </w:footnote>
  <w:footnote w:type="continuationSeparator" w:id="0">
    <w:p w14:paraId="4E097C77" w14:textId="77777777" w:rsidR="00DF4423" w:rsidRDefault="00DF4423" w:rsidP="00482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7D9"/>
    <w:rsid w:val="0000030D"/>
    <w:rsid w:val="000307EA"/>
    <w:rsid w:val="000317D9"/>
    <w:rsid w:val="00036D10"/>
    <w:rsid w:val="00093211"/>
    <w:rsid w:val="000E6789"/>
    <w:rsid w:val="0010502F"/>
    <w:rsid w:val="00132E99"/>
    <w:rsid w:val="00165CA5"/>
    <w:rsid w:val="00176087"/>
    <w:rsid w:val="00196C11"/>
    <w:rsid w:val="00197E81"/>
    <w:rsid w:val="001A4B6B"/>
    <w:rsid w:val="001C1AB1"/>
    <w:rsid w:val="001C68E5"/>
    <w:rsid w:val="001D3C95"/>
    <w:rsid w:val="00287A30"/>
    <w:rsid w:val="002B2608"/>
    <w:rsid w:val="002E0C52"/>
    <w:rsid w:val="002E2547"/>
    <w:rsid w:val="002E66AB"/>
    <w:rsid w:val="002F0230"/>
    <w:rsid w:val="0030610C"/>
    <w:rsid w:val="00320CA6"/>
    <w:rsid w:val="003428BB"/>
    <w:rsid w:val="00354131"/>
    <w:rsid w:val="003760E8"/>
    <w:rsid w:val="00376C9D"/>
    <w:rsid w:val="003B4864"/>
    <w:rsid w:val="003C4560"/>
    <w:rsid w:val="003D36EF"/>
    <w:rsid w:val="003E2684"/>
    <w:rsid w:val="003F140D"/>
    <w:rsid w:val="003F3E13"/>
    <w:rsid w:val="00440A91"/>
    <w:rsid w:val="00471B2E"/>
    <w:rsid w:val="00472A1B"/>
    <w:rsid w:val="00482E03"/>
    <w:rsid w:val="004A4029"/>
    <w:rsid w:val="004C1AC7"/>
    <w:rsid w:val="004C56CF"/>
    <w:rsid w:val="004F6F05"/>
    <w:rsid w:val="00517A32"/>
    <w:rsid w:val="00517E5D"/>
    <w:rsid w:val="005440D1"/>
    <w:rsid w:val="0055348C"/>
    <w:rsid w:val="00574F2D"/>
    <w:rsid w:val="00596C42"/>
    <w:rsid w:val="005A3A6B"/>
    <w:rsid w:val="005E72C6"/>
    <w:rsid w:val="005F5213"/>
    <w:rsid w:val="0060474E"/>
    <w:rsid w:val="006417A3"/>
    <w:rsid w:val="006456B1"/>
    <w:rsid w:val="006A4D3A"/>
    <w:rsid w:val="00747380"/>
    <w:rsid w:val="00763180"/>
    <w:rsid w:val="00771F76"/>
    <w:rsid w:val="007776A4"/>
    <w:rsid w:val="0078361F"/>
    <w:rsid w:val="00792F6C"/>
    <w:rsid w:val="00793E39"/>
    <w:rsid w:val="007F332C"/>
    <w:rsid w:val="007F3B72"/>
    <w:rsid w:val="008018B7"/>
    <w:rsid w:val="00833A7C"/>
    <w:rsid w:val="008C161B"/>
    <w:rsid w:val="00950536"/>
    <w:rsid w:val="009510C2"/>
    <w:rsid w:val="00951689"/>
    <w:rsid w:val="00965374"/>
    <w:rsid w:val="00983B50"/>
    <w:rsid w:val="009B4AE4"/>
    <w:rsid w:val="00A02D56"/>
    <w:rsid w:val="00A32B5A"/>
    <w:rsid w:val="00A93D6C"/>
    <w:rsid w:val="00AF56D5"/>
    <w:rsid w:val="00B76F16"/>
    <w:rsid w:val="00BC641C"/>
    <w:rsid w:val="00C2299C"/>
    <w:rsid w:val="00C232ED"/>
    <w:rsid w:val="00C738F0"/>
    <w:rsid w:val="00C901FC"/>
    <w:rsid w:val="00C931F6"/>
    <w:rsid w:val="00CB68ED"/>
    <w:rsid w:val="00CC49A2"/>
    <w:rsid w:val="00CF2AB8"/>
    <w:rsid w:val="00D36874"/>
    <w:rsid w:val="00D659A2"/>
    <w:rsid w:val="00DB5585"/>
    <w:rsid w:val="00DF4423"/>
    <w:rsid w:val="00E84F44"/>
    <w:rsid w:val="00F23731"/>
    <w:rsid w:val="00F76A0D"/>
    <w:rsid w:val="00F878B4"/>
    <w:rsid w:val="00F902E5"/>
    <w:rsid w:val="00F92B8C"/>
    <w:rsid w:val="10EF5C0F"/>
    <w:rsid w:val="76F14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E5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spacing w:line="360" w:lineRule="auto"/>
      <w:ind w:firstLineChars="200" w:firstLine="200"/>
    </w:pPr>
    <w:rPr>
      <w:rFonts w:ascii="仿宋_GB2312" w:hAnsi="仿宋_GB2312" w:cs="Arial"/>
      <w:sz w:val="24"/>
      <w:szCs w:val="2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link w:val="a3"/>
    <w:rPr>
      <w:rFonts w:ascii="仿宋_GB2312" w:eastAsia="宋体" w:hAnsi="仿宋_GB2312" w:cs="Arial"/>
      <w:sz w:val="24"/>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styleId="a7">
    <w:name w:val="Hyperlink"/>
    <w:rsid w:val="005A3A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spacing w:line="360" w:lineRule="auto"/>
      <w:ind w:firstLineChars="200" w:firstLine="200"/>
    </w:pPr>
    <w:rPr>
      <w:rFonts w:ascii="仿宋_GB2312" w:hAnsi="仿宋_GB2312" w:cs="Arial"/>
      <w:sz w:val="24"/>
      <w:szCs w:val="2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link w:val="a3"/>
    <w:rPr>
      <w:rFonts w:ascii="仿宋_GB2312" w:eastAsia="宋体" w:hAnsi="仿宋_GB2312" w:cs="Arial"/>
      <w:sz w:val="24"/>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styleId="a7">
    <w:name w:val="Hyperlink"/>
    <w:rsid w:val="005A3A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937799">
      <w:bodyDiv w:val="1"/>
      <w:marLeft w:val="0"/>
      <w:marRight w:val="0"/>
      <w:marTop w:val="0"/>
      <w:marBottom w:val="0"/>
      <w:divBdr>
        <w:top w:val="none" w:sz="0" w:space="0" w:color="auto"/>
        <w:left w:val="none" w:sz="0" w:space="0" w:color="auto"/>
        <w:bottom w:val="none" w:sz="0" w:space="0" w:color="auto"/>
        <w:right w:val="none" w:sz="0" w:space="0" w:color="auto"/>
      </w:divBdr>
    </w:div>
    <w:div w:id="958413518">
      <w:bodyDiv w:val="1"/>
      <w:marLeft w:val="0"/>
      <w:marRight w:val="0"/>
      <w:marTop w:val="0"/>
      <w:marBottom w:val="0"/>
      <w:divBdr>
        <w:top w:val="none" w:sz="0" w:space="0" w:color="auto"/>
        <w:left w:val="none" w:sz="0" w:space="0" w:color="auto"/>
        <w:bottom w:val="none" w:sz="0" w:space="0" w:color="auto"/>
        <w:right w:val="none" w:sz="0" w:space="0" w:color="auto"/>
      </w:divBdr>
    </w:div>
    <w:div w:id="11571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1488</Words>
  <Characters>8482</Characters>
  <Application>Microsoft Office Word</Application>
  <DocSecurity>0</DocSecurity>
  <Lines>70</Lines>
  <Paragraphs>19</Paragraphs>
  <ScaleCrop>false</ScaleCrop>
  <Company>China</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qinmin</dc:creator>
  <cp:lastModifiedBy>黄丽花</cp:lastModifiedBy>
  <cp:revision>6</cp:revision>
  <dcterms:created xsi:type="dcterms:W3CDTF">2018-01-07T16:55:00Z</dcterms:created>
  <dcterms:modified xsi:type="dcterms:W3CDTF">2018-01-08T00:52:00Z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